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6F38E7">
      <w:pPr>
        <w:spacing w:after="0" w:line="375" w:lineRule="atLeast"/>
        <w:jc w:val="both"/>
        <w:textAlignment w:val="center"/>
        <w:rPr>
          <w:rFonts w:ascii="Arial" w:eastAsia="Times New Roman" w:hAnsi="Arial" w:cs="Arial"/>
          <w:color w:val="091820"/>
          <w:sz w:val="20"/>
          <w:szCs w:val="20"/>
        </w:rPr>
      </w:pPr>
    </w:p>
    <w:p w:rsidR="006F38E7" w:rsidRPr="006F38E7" w:rsidRDefault="00B859D6" w:rsidP="00B859D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>Итоги</w:t>
      </w:r>
      <w:r w:rsidR="006F38E7" w:rsidRPr="006F38E7"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 xml:space="preserve"> областно</w:t>
      </w:r>
      <w:r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>го</w:t>
      </w:r>
      <w:r w:rsidR="006F38E7" w:rsidRPr="006F38E7"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 xml:space="preserve"> методическ</w:t>
      </w:r>
      <w:r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>ого</w:t>
      </w:r>
      <w:r w:rsidR="006F38E7" w:rsidRPr="006F38E7"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>а</w:t>
      </w:r>
      <w:r w:rsidR="006F38E7" w:rsidRPr="006F38E7"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 xml:space="preserve"> специалистов </w:t>
      </w:r>
      <w:proofErr w:type="spellStart"/>
      <w:r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>культурно-досуговых</w:t>
      </w:r>
      <w:proofErr w:type="spellEnd"/>
      <w:r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 xml:space="preserve">  учреждений</w:t>
      </w:r>
      <w:r w:rsidR="006F38E7" w:rsidRPr="006F38E7">
        <w:rPr>
          <w:rFonts w:ascii="Times New Roman" w:eastAsia="Times New Roman" w:hAnsi="Times New Roman" w:cs="Times New Roman"/>
          <w:b/>
          <w:color w:val="091820"/>
          <w:sz w:val="28"/>
          <w:szCs w:val="28"/>
        </w:rPr>
        <w:t xml:space="preserve"> Иркутской области</w:t>
      </w:r>
    </w:p>
    <w:p w:rsidR="006F38E7" w:rsidRPr="00495ECD" w:rsidRDefault="006F38E7" w:rsidP="006F38E7">
      <w:pPr>
        <w:spacing w:after="0" w:line="375" w:lineRule="atLeast"/>
        <w:jc w:val="both"/>
        <w:textAlignment w:val="center"/>
        <w:rPr>
          <w:rFonts w:ascii="Arial" w:eastAsia="Times New Roman" w:hAnsi="Arial" w:cs="Arial"/>
          <w:color w:val="091820"/>
          <w:sz w:val="20"/>
          <w:szCs w:val="20"/>
        </w:rPr>
      </w:pPr>
    </w:p>
    <w:p w:rsidR="00495ECD" w:rsidRPr="00495ECD" w:rsidRDefault="00495ECD" w:rsidP="00F4066C">
      <w:pPr>
        <w:spacing w:line="240" w:lineRule="auto"/>
        <w:jc w:val="center"/>
        <w:rPr>
          <w:rFonts w:ascii="Arial" w:eastAsia="Times New Roman" w:hAnsi="Arial" w:cs="Arial"/>
          <w:color w:val="663333"/>
          <w:sz w:val="20"/>
          <w:szCs w:val="20"/>
        </w:rPr>
      </w:pPr>
      <w:r>
        <w:rPr>
          <w:rFonts w:ascii="Arial" w:eastAsia="Times New Roman" w:hAnsi="Arial" w:cs="Arial"/>
          <w:noProof/>
          <w:color w:val="663333"/>
          <w:sz w:val="20"/>
          <w:szCs w:val="20"/>
        </w:rPr>
        <w:drawing>
          <wp:inline distT="0" distB="0" distL="0" distR="0">
            <wp:extent cx="3810000" cy="2857500"/>
            <wp:effectExtent l="19050" t="0" r="0" b="0"/>
            <wp:docPr id="1" name="Рисунок 1" descr="Итоги областного вебинара">
              <a:hlinkClick xmlns:a="http://schemas.openxmlformats.org/drawingml/2006/main" r:id="rId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и областного вебинара">
                      <a:hlinkClick r:id="rId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19-го мая в библиотеке имени </w:t>
      </w:r>
      <w:r w:rsidR="00F4066C" w:rsidRPr="00F4066C">
        <w:rPr>
          <w:rFonts w:ascii="Times New Roman" w:hAnsi="Times New Roman"/>
          <w:color w:val="000000" w:themeColor="text1"/>
          <w:sz w:val="24"/>
          <w:szCs w:val="24"/>
        </w:rPr>
        <w:t>И. И</w:t>
      </w:r>
      <w:r w:rsidR="00F4066C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Молчанова-Сибирского</w:t>
      </w:r>
      <w:proofErr w:type="spellEnd"/>
      <w:proofErr w:type="gram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состоялся областной </w:t>
      </w:r>
      <w:r w:rsidR="00F4066C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методический совет специалистов </w:t>
      </w:r>
      <w:proofErr w:type="spellStart"/>
      <w:r w:rsidR="00F4066C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="00F4066C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учреждений.  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Организатором мероприятия выступил ГБУК «Иркутский областной дом народного творчества»</w:t>
      </w:r>
      <w:r w:rsid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совместно с научно-методическим отделом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Иркутской областной государственной универсальной научной библиотеки имени </w:t>
      </w:r>
      <w:r w:rsid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И.И. </w:t>
      </w:r>
      <w:proofErr w:type="spellStart"/>
      <w:proofErr w:type="gram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Молчанова-Сибирского</w:t>
      </w:r>
      <w:proofErr w:type="spellEnd"/>
      <w:proofErr w:type="gram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Цель </w:t>
      </w:r>
      <w:r w:rsid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 Совета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повышение компетентности специалистов муниципальных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учреждений Иркутской области по информационно-просветительской деятельности, внедрение современных форм и методов работы в сфере развития и сохранения народного художественного творчества и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культурно-досуговой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деятельности. </w:t>
      </w: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работе Совета участвовали: </w:t>
      </w: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А.Г. </w:t>
      </w:r>
      <w:proofErr w:type="spellStart"/>
      <w:r>
        <w:rPr>
          <w:rFonts w:ascii="Times New Roman" w:hAnsi="Times New Roman"/>
          <w:sz w:val="24"/>
          <w:szCs w:val="24"/>
        </w:rPr>
        <w:t>Геленкенов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, зав. научно-методическим отделом ГБУК ИОГУНБ им. И. И.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Молчанова-Сибирского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Ю.В. </w:t>
      </w:r>
      <w:proofErr w:type="spellStart"/>
      <w:r>
        <w:rPr>
          <w:rFonts w:ascii="Times New Roman" w:hAnsi="Times New Roman"/>
          <w:sz w:val="24"/>
          <w:szCs w:val="24"/>
        </w:rPr>
        <w:t>Главина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Викторовна, начальник отдела по культуре и библиотечному обслуживанию администрации Черемховского районного муниципального образования</w:t>
      </w:r>
    </w:p>
    <w:p w:rsidR="00F4066C" w:rsidRDefault="00F4066C" w:rsidP="007B6F1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руководителей городских и </w:t>
      </w:r>
      <w:proofErr w:type="spellStart"/>
      <w:r>
        <w:rPr>
          <w:rFonts w:ascii="Times New Roman" w:hAnsi="Times New Roman"/>
        </w:rPr>
        <w:t>межпоселенческих</w:t>
      </w:r>
      <w:proofErr w:type="spellEnd"/>
      <w:r>
        <w:rPr>
          <w:rFonts w:ascii="Times New Roman" w:hAnsi="Times New Roman"/>
        </w:rPr>
        <w:t xml:space="preserve"> КДУ, методисты и руководители  методических служб (центров, отделов и кабинетов), библиотекари сельских КДУ</w:t>
      </w:r>
    </w:p>
    <w:p w:rsidR="00495ECD" w:rsidRPr="00F4066C" w:rsidRDefault="00F4066C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Совета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состоялся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теме «Методическое обеспечение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учреждений Иркутской области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анализ и задачи деятельности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Участники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40 специалистов из муниципальных образований: </w:t>
      </w:r>
      <w:r>
        <w:rPr>
          <w:rFonts w:ascii="Times New Roman" w:hAnsi="Times New Roman"/>
          <w:sz w:val="24"/>
          <w:szCs w:val="24"/>
        </w:rPr>
        <w:t xml:space="preserve">Алзамай, </w:t>
      </w:r>
      <w:proofErr w:type="spellStart"/>
      <w:r>
        <w:rPr>
          <w:rFonts w:ascii="Times New Roman" w:hAnsi="Times New Roman"/>
          <w:sz w:val="24"/>
          <w:szCs w:val="24"/>
        </w:rPr>
        <w:t>Ангарск</w:t>
      </w:r>
      <w:proofErr w:type="spellEnd"/>
      <w:r>
        <w:rPr>
          <w:rFonts w:ascii="Times New Roman" w:hAnsi="Times New Roman"/>
          <w:sz w:val="24"/>
          <w:szCs w:val="24"/>
        </w:rPr>
        <w:t>, г. Зима, Иркутск,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иренск,</w:t>
      </w:r>
      <w:r w:rsidR="006F38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г. Нижнеудинск, </w:t>
      </w:r>
      <w:r w:rsidR="006F38E7">
        <w:rPr>
          <w:rFonts w:ascii="Times New Roman" w:hAnsi="Times New Roman"/>
          <w:sz w:val="24"/>
          <w:szCs w:val="24"/>
        </w:rPr>
        <w:t xml:space="preserve">Тулун-4, Усть-Илимск-2, Усть-Кут-3, </w:t>
      </w:r>
      <w:r>
        <w:rPr>
          <w:rFonts w:ascii="Times New Roman" w:hAnsi="Times New Roman"/>
          <w:sz w:val="24"/>
          <w:szCs w:val="24"/>
        </w:rPr>
        <w:t xml:space="preserve">Балаганск, Бодайбо, с.Большая Елань, Большая речка, Бохан,  Будагово, Железногорск-Илимский,  Жигалово, Звездный, </w:t>
      </w:r>
      <w:proofErr w:type="spellStart"/>
      <w:r>
        <w:rPr>
          <w:rFonts w:ascii="Times New Roman" w:hAnsi="Times New Roman"/>
          <w:sz w:val="24"/>
          <w:szCs w:val="24"/>
        </w:rPr>
        <w:t>с.Илир</w:t>
      </w:r>
      <w:proofErr w:type="spellEnd"/>
      <w:r>
        <w:rPr>
          <w:rFonts w:ascii="Times New Roman" w:hAnsi="Times New Roman"/>
          <w:sz w:val="24"/>
          <w:szCs w:val="24"/>
        </w:rPr>
        <w:t xml:space="preserve"> Братского района, Казачинское, п. </w:t>
      </w:r>
      <w:proofErr w:type="spellStart"/>
      <w:r>
        <w:rPr>
          <w:rFonts w:ascii="Times New Roman" w:hAnsi="Times New Roman"/>
          <w:sz w:val="24"/>
          <w:szCs w:val="24"/>
        </w:rPr>
        <w:t>Качуг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с.Кимильтей</w:t>
      </w:r>
      <w:proofErr w:type="spellEnd"/>
      <w:r>
        <w:rPr>
          <w:rFonts w:ascii="Times New Roman" w:hAnsi="Times New Roman"/>
          <w:sz w:val="24"/>
          <w:szCs w:val="24"/>
        </w:rPr>
        <w:t xml:space="preserve">, , д. Ключи, Куйтун, Михайловка, </w:t>
      </w:r>
      <w:proofErr w:type="spellStart"/>
      <w:r>
        <w:rPr>
          <w:rFonts w:ascii="Times New Roman" w:hAnsi="Times New Roman"/>
          <w:sz w:val="24"/>
          <w:szCs w:val="24"/>
        </w:rPr>
        <w:t>Новонукутский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Саянск, Оса, </w:t>
      </w:r>
      <w:proofErr w:type="spellStart"/>
      <w:r>
        <w:rPr>
          <w:rFonts w:ascii="Times New Roman" w:hAnsi="Times New Roman"/>
          <w:sz w:val="24"/>
          <w:szCs w:val="24"/>
        </w:rPr>
        <w:t>Тайтурка</w:t>
      </w:r>
      <w:proofErr w:type="spellEnd"/>
      <w:r>
        <w:rPr>
          <w:rFonts w:ascii="Times New Roman" w:hAnsi="Times New Roman"/>
          <w:sz w:val="24"/>
          <w:szCs w:val="24"/>
        </w:rPr>
        <w:t xml:space="preserve">, Тельма, Усть-Уда, </w:t>
      </w:r>
      <w:proofErr w:type="spellStart"/>
      <w:r>
        <w:rPr>
          <w:rFonts w:ascii="Times New Roman" w:hAnsi="Times New Roman"/>
          <w:sz w:val="24"/>
          <w:szCs w:val="24"/>
        </w:rPr>
        <w:t>Филипповск</w:t>
      </w:r>
      <w:proofErr w:type="spellEnd"/>
      <w:r>
        <w:rPr>
          <w:rFonts w:ascii="Times New Roman" w:hAnsi="Times New Roman"/>
          <w:sz w:val="24"/>
          <w:szCs w:val="24"/>
        </w:rPr>
        <w:t xml:space="preserve">, Чунский, Шиткино.  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вебинаре</w:t>
      </w:r>
      <w:proofErr w:type="spellEnd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участвовали руководители поселковых и сельских домов культуры и библиотек.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Перед слушателями выступили специалисты ИОДНТ, ОГУНБ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</w:t>
      </w:r>
      <w:proofErr w:type="gram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олчанова-Сибирского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работники учреждений культуры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Усольского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Черемховского районов.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Ульяна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Николаевна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Бажина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заведующая информационно-аналитическим отделом ГБУК «ИОДНТ»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дала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статистический анализ деятельности учреждений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досугового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типа за 2016 год. Были представлены результаты отчет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муниципальных образований о материально-технической базе КДУ Иркутской области, о показателях, характеризующих работу с людьми с ограниченными возможностями здоровья, о направлениях работы коллективов самодеятельного народного творчества.</w:t>
      </w:r>
    </w:p>
    <w:p w:rsidR="00495ECD" w:rsidRPr="00F4066C" w:rsidRDefault="006F38E7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Савинская Наталья Владимировна, ведущий методист НМО ИО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ГУНБ имени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Молчанова-Сибирского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раскрыла требования к содержанию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 библиотек в структуре сельских КДУ на основе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принципов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модельного стандарта. В ходе выступления Наталья Владимировна предложила вниманию слушателей два документа, которые могут помочь работникам библиотек в организации деятельности: «Требования министерства культуры РФ к сельским библиотекам» и «Модельный стандарт деятельности общедоступной библиотеки».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Следующий доклад представила Наталья Леонидовна Волчёк, библиотекарь МУК «Сосновского центра информационной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культурно-досуговой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 Исток». Она рассказала о дизайне библиотечного помещения; о необходимости разработки индивидуального стиля рабочего пространства современной библиотеки.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Кородюк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Галина Михайловна, заведующая отделом методики клубной работы ГБУК «ИОДНТ», 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представила анализ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методического обеспечения работы КДУ муниципальных образований Иркутской области. Галина Михайловна обратила внимание на задачи методистов и методических служб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поиск нового и стремление к самообразованию и повышению профессиональной квалификации – одно из основных профессиональных качеств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методиста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 опыта работы с начинающими специалистами сельских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учреждений была раскрыта заведующей методическим отделом РДК посёлка Михайловка Черемховского района,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Гацко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Светланой Леонидовной. Большому числу </w:t>
      </w:r>
      <w:proofErr w:type="gram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специалистов, работающих в сельских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учреждениях требуется</w:t>
      </w:r>
      <w:proofErr w:type="gram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переквалификация. Светлана Леонидовна представила проект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повышения профессионального мастерства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основе авторской программы обучения.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докладом на тему «Результаты работы КДУ в сфере развития и сохранения народного художественного творчества и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культурно-досуговой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деятельности» выступила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Будагаева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Галина Александровна – главный специалист 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отдела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методик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клубной работы. Она рассказала об итогах отчетов за 2016 год, затронула такую важную тему, как необходимость программно-методического обеспечения клубных формирований, рассказала об особо интересных и примечательных проектах, появившихся в этой сфере в последнее время.</w:t>
      </w:r>
    </w:p>
    <w:p w:rsidR="00495ECD" w:rsidRPr="00F4066C" w:rsidRDefault="006F38E7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Оксана Аркадьевна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Блашкевич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 МКУК «</w:t>
      </w:r>
      <w:proofErr w:type="spellStart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Межпоселенческ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центр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администрации Черемховского районного муниципального образования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познакомила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«Мы бережно храним сибирские ремёсла» в старинном селе </w:t>
      </w:r>
      <w:proofErr w:type="spellStart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Бельск</w:t>
      </w:r>
      <w:proofErr w:type="spellEnd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Межпоселенческий</w:t>
      </w:r>
      <w:proofErr w:type="spellEnd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культурный центр администрации Черемховского района получил президентский грант от фонда «Перспектива» на реализацию проекта. В рамках проекта в селе </w:t>
      </w:r>
      <w:proofErr w:type="spellStart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Бельск</w:t>
      </w:r>
      <w:proofErr w:type="spellEnd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каждые выходные проводятся мастер-классы и экскурсии, цель которых – знакомство жителей и гостей села с народной культурой </w:t>
      </w:r>
      <w:proofErr w:type="spellStart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Приангарья</w:t>
      </w:r>
      <w:proofErr w:type="spellEnd"/>
      <w:r w:rsidR="00495ECD"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5ECD" w:rsidRPr="00F4066C" w:rsidRDefault="00495ECD" w:rsidP="007B6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конце мероприятия участники подвели итоги, озвучили дальнейшие предложения по проведению следующих </w:t>
      </w:r>
      <w:proofErr w:type="spellStart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вебинаров</w:t>
      </w:r>
      <w:proofErr w:type="spellEnd"/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например</w:t>
      </w:r>
      <w:r w:rsidR="006F3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40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такие как дополнительные доклады о реализации творческих проектов.</w:t>
      </w:r>
    </w:p>
    <w:p w:rsidR="00F4066C" w:rsidRDefault="00F4066C" w:rsidP="007B6F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4066C" w:rsidRDefault="00F4066C" w:rsidP="007B6F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066C" w:rsidRPr="007B6F1D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B6F1D">
        <w:rPr>
          <w:rFonts w:ascii="Times New Roman" w:hAnsi="Times New Roman"/>
          <w:b/>
          <w:sz w:val="24"/>
          <w:szCs w:val="24"/>
        </w:rPr>
        <w:t>Решение методического совета</w:t>
      </w:r>
    </w:p>
    <w:p w:rsidR="00F4066C" w:rsidRDefault="00F4066C" w:rsidP="007B6F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положительным опытом работы специалистов: Н.Л. Волчёк, библиотекаря МУК «Сосновский центр информационной </w:t>
      </w:r>
      <w:proofErr w:type="spellStart"/>
      <w:r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Исток» </w:t>
      </w:r>
      <w:proofErr w:type="spellStart"/>
      <w:r>
        <w:rPr>
          <w:rFonts w:ascii="Times New Roman" w:hAnsi="Times New Roman"/>
          <w:sz w:val="24"/>
          <w:szCs w:val="24"/>
        </w:rPr>
        <w:t>Усольского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муниципального образования; </w:t>
      </w:r>
      <w:proofErr w:type="spellStart"/>
      <w:r>
        <w:rPr>
          <w:rFonts w:ascii="Times New Roman" w:hAnsi="Times New Roman"/>
          <w:sz w:val="24"/>
          <w:szCs w:val="24"/>
        </w:rPr>
        <w:t>С.Л.Гацко</w:t>
      </w:r>
      <w:proofErr w:type="spellEnd"/>
      <w:r>
        <w:rPr>
          <w:rFonts w:ascii="Times New Roman" w:hAnsi="Times New Roman"/>
          <w:sz w:val="24"/>
          <w:szCs w:val="24"/>
        </w:rPr>
        <w:t xml:space="preserve">, зав. методическим отделом РДК пос. Михайловка Черемховского района;  О.А. </w:t>
      </w:r>
      <w:proofErr w:type="spellStart"/>
      <w:r>
        <w:rPr>
          <w:rFonts w:ascii="Times New Roman" w:hAnsi="Times New Roman"/>
          <w:sz w:val="24"/>
          <w:szCs w:val="24"/>
        </w:rPr>
        <w:t>Блашкевич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директора МКУК «</w:t>
      </w:r>
      <w:proofErr w:type="spellStart"/>
      <w:r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культурный центр АЧРМО». Представленные материалы опубликовать в методическом сборнике.</w:t>
      </w:r>
    </w:p>
    <w:p w:rsidR="00F4066C" w:rsidRDefault="00F4066C" w:rsidP="007B6F1D">
      <w:pPr>
        <w:spacing w:after="0" w:line="240" w:lineRule="auto"/>
        <w:ind w:firstLine="709"/>
        <w:rPr>
          <w:rStyle w:val="aa"/>
          <w:rFonts w:ascii="Calibri" w:hAnsi="Calibri"/>
          <w:b w:val="0"/>
        </w:rPr>
      </w:pPr>
    </w:p>
    <w:p w:rsidR="00F4066C" w:rsidRDefault="00F4066C" w:rsidP="007B6F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Внедрить проведение областных </w:t>
      </w:r>
      <w:proofErr w:type="spellStart"/>
      <w:r>
        <w:rPr>
          <w:rFonts w:ascii="Times New Roman" w:hAnsi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специалистов по методике КДУ Иркутской области по темам:</w:t>
      </w:r>
      <w:proofErr w:type="gramEnd"/>
      <w:r>
        <w:rPr>
          <w:rFonts w:ascii="Times New Roman" w:hAnsi="Times New Roman"/>
          <w:sz w:val="24"/>
          <w:szCs w:val="24"/>
        </w:rPr>
        <w:t xml:space="preserve"> «Методика описания традиционных народных  праздников», «Техника работы методиста».</w:t>
      </w:r>
    </w:p>
    <w:p w:rsidR="00F4066C" w:rsidRDefault="00F4066C" w:rsidP="007B6F1D">
      <w:pPr>
        <w:pStyle w:val="a9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Разработать и провести для руководителей КДУ, художественных руководителей, методистов и руководителей клубных формирований: </w:t>
      </w:r>
    </w:p>
    <w:p w:rsidR="00F4066C" w:rsidRDefault="00F4066C" w:rsidP="007B6F1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зональные семинары-практикумы «Школа руководителя» по теме «Опыт деятельности домов культуры. Практикум «Методика </w:t>
      </w:r>
      <w:proofErr w:type="gramStart"/>
      <w:r>
        <w:rPr>
          <w:rFonts w:ascii="Times New Roman" w:hAnsi="Times New Roman"/>
          <w:sz w:val="24"/>
          <w:szCs w:val="24"/>
        </w:rPr>
        <w:t>написания программы развития деятельности учреждения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областной семинар-практикум «Школа руководителя: стратегия развития деятельности </w:t>
      </w:r>
      <w:proofErr w:type="spellStart"/>
      <w:r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учреждения»;</w:t>
      </w: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066C" w:rsidRDefault="00F4066C" w:rsidP="007B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Обобщить опыт специалистов муниципальных КДУ и рекомендации ГБУК «Иркутский областной Дом народного творчества» в сборнике </w:t>
      </w:r>
      <w:r w:rsidR="007B6F1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Школа руководителя: стратегия развития деятельности </w:t>
      </w:r>
      <w:proofErr w:type="spellStart"/>
      <w:r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учреждения».</w:t>
      </w:r>
    </w:p>
    <w:p w:rsidR="00824127" w:rsidRDefault="00824127" w:rsidP="007B6F1D">
      <w:pPr>
        <w:spacing w:after="0" w:line="240" w:lineRule="auto"/>
        <w:ind w:firstLine="709"/>
      </w:pPr>
    </w:p>
    <w:p w:rsidR="007B6F1D" w:rsidRDefault="007B6F1D" w:rsidP="007B6F1D">
      <w:pPr>
        <w:spacing w:after="0" w:line="240" w:lineRule="auto"/>
        <w:ind w:firstLine="709"/>
      </w:pPr>
    </w:p>
    <w:p w:rsidR="007B6F1D" w:rsidRPr="007B6F1D" w:rsidRDefault="007B6F1D" w:rsidP="007B6F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F1D"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 w:rsidRPr="007B6F1D">
        <w:rPr>
          <w:rFonts w:ascii="Times New Roman" w:hAnsi="Times New Roman" w:cs="Times New Roman"/>
          <w:sz w:val="24"/>
          <w:szCs w:val="24"/>
        </w:rPr>
        <w:t>Кородюк</w:t>
      </w:r>
      <w:proofErr w:type="spellEnd"/>
      <w:r w:rsidRPr="007B6F1D">
        <w:rPr>
          <w:rFonts w:ascii="Times New Roman" w:hAnsi="Times New Roman" w:cs="Times New Roman"/>
          <w:sz w:val="24"/>
          <w:szCs w:val="24"/>
        </w:rPr>
        <w:t>,</w:t>
      </w:r>
    </w:p>
    <w:p w:rsidR="007B6F1D" w:rsidRPr="007B6F1D" w:rsidRDefault="007B6F1D" w:rsidP="007B6F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F1D">
        <w:rPr>
          <w:rFonts w:ascii="Times New Roman" w:hAnsi="Times New Roman" w:cs="Times New Roman"/>
          <w:sz w:val="24"/>
          <w:szCs w:val="24"/>
        </w:rPr>
        <w:t>зав. отделом методики клубной работы ГБУК «ИОДНТ»,</w:t>
      </w:r>
    </w:p>
    <w:p w:rsidR="007B6F1D" w:rsidRDefault="007B6F1D" w:rsidP="007B6F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F1D">
        <w:rPr>
          <w:rFonts w:ascii="Times New Roman" w:hAnsi="Times New Roman" w:cs="Times New Roman"/>
          <w:sz w:val="24"/>
          <w:szCs w:val="24"/>
        </w:rPr>
        <w:t>координатор областного методического совета</w:t>
      </w:r>
    </w:p>
    <w:p w:rsidR="007B6F1D" w:rsidRDefault="007B6F1D" w:rsidP="007B6F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(3952) 24-27-31</w:t>
      </w:r>
    </w:p>
    <w:p w:rsidR="007B6F1D" w:rsidRPr="00B859D6" w:rsidRDefault="007B6F1D" w:rsidP="007B6F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metodiodnt</w:t>
      </w:r>
      <w:proofErr w:type="spellEnd"/>
      <w:r w:rsidRPr="00B859D6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859D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7B6F1D" w:rsidRPr="00B859D6" w:rsidSect="0005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777"/>
    <w:multiLevelType w:val="multilevel"/>
    <w:tmpl w:val="319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D59F6"/>
    <w:multiLevelType w:val="hybridMultilevel"/>
    <w:tmpl w:val="F2E26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36882"/>
    <w:multiLevelType w:val="multilevel"/>
    <w:tmpl w:val="FD38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ECD"/>
    <w:rsid w:val="000567B7"/>
    <w:rsid w:val="00432D20"/>
    <w:rsid w:val="00495ECD"/>
    <w:rsid w:val="006F38E7"/>
    <w:rsid w:val="007B6F1D"/>
    <w:rsid w:val="00824127"/>
    <w:rsid w:val="00B859D6"/>
    <w:rsid w:val="00F4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B7"/>
  </w:style>
  <w:style w:type="paragraph" w:styleId="2">
    <w:name w:val="heading 2"/>
    <w:basedOn w:val="a"/>
    <w:link w:val="20"/>
    <w:uiPriority w:val="9"/>
    <w:qFormat/>
    <w:rsid w:val="00495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EC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95ECD"/>
    <w:rPr>
      <w:color w:val="0000FF"/>
      <w:u w:val="single"/>
    </w:rPr>
  </w:style>
  <w:style w:type="character" w:customStyle="1" w:styleId="itemimage">
    <w:name w:val="itemimage"/>
    <w:basedOn w:val="a0"/>
    <w:rsid w:val="00495ECD"/>
  </w:style>
  <w:style w:type="paragraph" w:styleId="a4">
    <w:name w:val="Normal (Web)"/>
    <w:basedOn w:val="a"/>
    <w:uiPriority w:val="99"/>
    <w:semiHidden/>
    <w:unhideWhenUsed/>
    <w:rsid w:val="0049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hits">
    <w:name w:val="itemhits"/>
    <w:basedOn w:val="a0"/>
    <w:rsid w:val="00495ECD"/>
  </w:style>
  <w:style w:type="paragraph" w:styleId="a5">
    <w:name w:val="Balloon Text"/>
    <w:basedOn w:val="a"/>
    <w:link w:val="a6"/>
    <w:uiPriority w:val="99"/>
    <w:semiHidden/>
    <w:unhideWhenUsed/>
    <w:rsid w:val="0049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ECD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F4066C"/>
  </w:style>
  <w:style w:type="paragraph" w:styleId="a8">
    <w:name w:val="No Spacing"/>
    <w:link w:val="a7"/>
    <w:uiPriority w:val="1"/>
    <w:qFormat/>
    <w:rsid w:val="00F4066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4066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F406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680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828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425">
          <w:marLeft w:val="0"/>
          <w:marRight w:val="0"/>
          <w:marTop w:val="240"/>
          <w:marBottom w:val="6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odnt.ru/media/k2/items/cache/1387325ab956c8c74bb3ab7914759e29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КородюкГМ</cp:lastModifiedBy>
  <cp:revision>5</cp:revision>
  <dcterms:created xsi:type="dcterms:W3CDTF">2018-05-28T01:41:00Z</dcterms:created>
  <dcterms:modified xsi:type="dcterms:W3CDTF">2018-06-19T08:55:00Z</dcterms:modified>
</cp:coreProperties>
</file>