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3EC" w:rsidRDefault="00B953EC" w:rsidP="00B953E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44032C">
        <w:rPr>
          <w:rFonts w:ascii="Times New Roman" w:hAnsi="Times New Roman"/>
          <w:b/>
          <w:sz w:val="28"/>
          <w:szCs w:val="28"/>
        </w:rPr>
        <w:t xml:space="preserve">Как оформить платные занятия, чтобы они не подпадали под действие Закона </w:t>
      </w:r>
      <w:r>
        <w:rPr>
          <w:rFonts w:ascii="Times New Roman" w:hAnsi="Times New Roman"/>
          <w:b/>
          <w:sz w:val="28"/>
          <w:szCs w:val="28"/>
        </w:rPr>
        <w:t xml:space="preserve">об </w:t>
      </w:r>
      <w:r w:rsidRPr="0044032C">
        <w:rPr>
          <w:rFonts w:ascii="Times New Roman" w:hAnsi="Times New Roman"/>
          <w:b/>
          <w:sz w:val="28"/>
          <w:szCs w:val="28"/>
        </w:rPr>
        <w:t>образовании</w:t>
      </w:r>
    </w:p>
    <w:p w:rsidR="00B953EC" w:rsidRDefault="00B953EC" w:rsidP="00B953EC">
      <w:pPr>
        <w:tabs>
          <w:tab w:val="left" w:pos="6720"/>
        </w:tabs>
        <w:spacing w:after="0"/>
        <w:jc w:val="right"/>
        <w:rPr>
          <w:rFonts w:ascii="Times New Roman" w:hAnsi="Times New Roman"/>
          <w:sz w:val="28"/>
          <w:szCs w:val="28"/>
        </w:rPr>
      </w:pPr>
      <w:r w:rsidRPr="004746AD">
        <w:rPr>
          <w:rFonts w:ascii="Times New Roman" w:hAnsi="Times New Roman"/>
          <w:sz w:val="28"/>
          <w:szCs w:val="28"/>
        </w:rPr>
        <w:t xml:space="preserve">Елена </w:t>
      </w:r>
      <w:proofErr w:type="spellStart"/>
      <w:r w:rsidRPr="004746AD">
        <w:rPr>
          <w:rFonts w:ascii="Times New Roman" w:hAnsi="Times New Roman"/>
          <w:sz w:val="28"/>
          <w:szCs w:val="28"/>
        </w:rPr>
        <w:t>ВалерьевнаАбидуева</w:t>
      </w:r>
      <w:proofErr w:type="spellEnd"/>
      <w:r w:rsidRPr="004746AD">
        <w:rPr>
          <w:rFonts w:ascii="Times New Roman" w:hAnsi="Times New Roman"/>
          <w:sz w:val="28"/>
          <w:szCs w:val="28"/>
        </w:rPr>
        <w:t xml:space="preserve">, </w:t>
      </w:r>
    </w:p>
    <w:p w:rsidR="00B953EC" w:rsidRPr="004746AD" w:rsidRDefault="00B953EC" w:rsidP="00B953EC">
      <w:pPr>
        <w:tabs>
          <w:tab w:val="left" w:pos="6720"/>
        </w:tabs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специалист по методике ГБУК «ИОДНТ»</w:t>
      </w:r>
    </w:p>
    <w:p w:rsidR="00B953EC" w:rsidRPr="0044032C" w:rsidRDefault="00B953EC" w:rsidP="00B953E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953EC" w:rsidRPr="0044032C" w:rsidRDefault="00B953EC" w:rsidP="00B953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32C">
        <w:rPr>
          <w:rFonts w:ascii="Times New Roman" w:hAnsi="Times New Roman"/>
          <w:sz w:val="28"/>
          <w:szCs w:val="28"/>
        </w:rPr>
        <w:t>Учреждения культуры могут открывать платные студии, кружки, организовывать платные лекции и т.д. По содержанию подобные услуги часто бывают похожими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032C">
        <w:rPr>
          <w:rFonts w:ascii="Times New Roman" w:hAnsi="Times New Roman"/>
          <w:sz w:val="28"/>
          <w:szCs w:val="28"/>
        </w:rPr>
        <w:t>образовательные: ребенок или взрослый ходит на занятия с целью приобрести какие-то навыки, узнать что-то новое. Здесь возникают две проблемы:</w:t>
      </w:r>
    </w:p>
    <w:p w:rsidR="00B953EC" w:rsidRPr="0044032C" w:rsidRDefault="00B953EC" w:rsidP="00B953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32C">
        <w:rPr>
          <w:rFonts w:ascii="Times New Roman" w:hAnsi="Times New Roman"/>
          <w:sz w:val="28"/>
          <w:szCs w:val="28"/>
        </w:rPr>
        <w:t>1. Чтобы заниматься образовательной деятельностью, нужна лицензия на нее.</w:t>
      </w:r>
    </w:p>
    <w:p w:rsidR="00B953EC" w:rsidRPr="0044032C" w:rsidRDefault="00B953EC" w:rsidP="00B953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32C">
        <w:rPr>
          <w:rFonts w:ascii="Times New Roman" w:hAnsi="Times New Roman"/>
          <w:sz w:val="28"/>
          <w:szCs w:val="28"/>
        </w:rPr>
        <w:t>2. Непосредственно оказывать образовательную услугу может только человек с педагогическим образованием. Образовательные учреждения тоже сталкиваются с этой проблемой. Бывает, что есть отличный специалист (или талантливый студент), который мог бы вести кружок, но у него нет необходимого образования.</w:t>
      </w:r>
    </w:p>
    <w:p w:rsidR="00B953EC" w:rsidRPr="0044032C" w:rsidRDefault="00B953EC" w:rsidP="00B953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32C">
        <w:rPr>
          <w:rFonts w:ascii="Times New Roman" w:hAnsi="Times New Roman"/>
          <w:sz w:val="28"/>
          <w:szCs w:val="28"/>
        </w:rPr>
        <w:t>Нужна статья о том, как запустить кружок (студию), чтобы его деятельность не подпадала под ограничения, связанные с образовательной деятельностью.</w:t>
      </w:r>
    </w:p>
    <w:p w:rsidR="00B953EC" w:rsidRPr="0044032C" w:rsidRDefault="00B953EC" w:rsidP="00B953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32C">
        <w:rPr>
          <w:rFonts w:ascii="Times New Roman" w:hAnsi="Times New Roman"/>
          <w:sz w:val="28"/>
          <w:szCs w:val="28"/>
        </w:rPr>
        <w:t>1. Если кроме лицензии и требований к образованию есть какие-то еще ограничения (риски), предупредите о них.</w:t>
      </w:r>
    </w:p>
    <w:p w:rsidR="00B953EC" w:rsidRPr="0044032C" w:rsidRDefault="00B953EC" w:rsidP="00B953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32C">
        <w:rPr>
          <w:rFonts w:ascii="Times New Roman" w:hAnsi="Times New Roman"/>
          <w:sz w:val="28"/>
          <w:szCs w:val="28"/>
        </w:rPr>
        <w:t>2. Какие последствия наступят, если контролеры увидят, что по документам деятельность, например, досуговая (развивающая, просветительская), а на самом деле образовательная?</w:t>
      </w:r>
    </w:p>
    <w:p w:rsidR="00B953EC" w:rsidRPr="0044032C" w:rsidRDefault="00B953EC" w:rsidP="00B953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32C">
        <w:rPr>
          <w:rFonts w:ascii="Times New Roman" w:hAnsi="Times New Roman"/>
          <w:sz w:val="28"/>
          <w:szCs w:val="28"/>
        </w:rPr>
        <w:t>3. Как разобраться, относится деятельность к образовательной или нет? По каким критериям?</w:t>
      </w:r>
    </w:p>
    <w:p w:rsidR="00B953EC" w:rsidRPr="0044032C" w:rsidRDefault="00B953EC" w:rsidP="00B953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32C">
        <w:rPr>
          <w:rFonts w:ascii="Times New Roman" w:hAnsi="Times New Roman"/>
          <w:sz w:val="28"/>
          <w:szCs w:val="28"/>
        </w:rPr>
        <w:t>4. Какие формулировки опасно включать в документы по платной услуге (приведите допустимые альтернативные варианты). Можно оформить в виде таблицы: в первой графе опасная формулировка (уточните, в каких документах встречается), во второй – безопасная, в третьей – пояснение.</w:t>
      </w:r>
    </w:p>
    <w:p w:rsidR="00B953EC" w:rsidRDefault="00B953EC" w:rsidP="00B953E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953EC" w:rsidRDefault="00B953EC" w:rsidP="00B953E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Сложности оформления кружковой работы возникают и </w:t>
      </w:r>
      <w:proofErr w:type="gramStart"/>
      <w:r>
        <w:rPr>
          <w:rFonts w:ascii="Times New Roman" w:hAnsi="Times New Roman"/>
          <w:sz w:val="28"/>
          <w:szCs w:val="28"/>
        </w:rPr>
        <w:t>в образовательных учреждениях</w:t>
      </w:r>
      <w:proofErr w:type="gramEnd"/>
      <w:r>
        <w:rPr>
          <w:rFonts w:ascii="Times New Roman" w:hAnsi="Times New Roman"/>
          <w:sz w:val="28"/>
          <w:szCs w:val="28"/>
        </w:rPr>
        <w:t xml:space="preserve"> и в учреждениях, основной деятельностью которых образовательная деятельность не является. </w:t>
      </w:r>
    </w:p>
    <w:p w:rsidR="00B953EC" w:rsidRDefault="00B953EC" w:rsidP="00B953E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Для всех этапов организации предоставления услуг и работ (планирование, взаимодействие с потребителем, контроль государственных органов) учреждение должно уметь документально обосновать отличие досуговой (кружковой) работы от образовательной деятельности, требующей обязательного лицензирования.</w:t>
      </w:r>
    </w:p>
    <w:p w:rsidR="00B953EC" w:rsidRDefault="00B953EC" w:rsidP="00B953E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Рассмотрим основные требования законодательства, которые нужно соблюдать на перечисленных этапах, чтобы доказать проверяющим или в </w:t>
      </w:r>
      <w:r>
        <w:rPr>
          <w:rFonts w:ascii="Times New Roman" w:hAnsi="Times New Roman"/>
          <w:sz w:val="28"/>
          <w:szCs w:val="28"/>
        </w:rPr>
        <w:lastRenderedPageBreak/>
        <w:t>судебных органах, что организация учреждением деятельности кружков, студий, занятий не осуществляется в рамках образовательной деятельности учреждения.</w:t>
      </w:r>
    </w:p>
    <w:p w:rsidR="00B953EC" w:rsidRPr="00CB27E1" w:rsidRDefault="00B953EC" w:rsidP="00B953EC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Обратите внимание на</w:t>
      </w:r>
      <w:r w:rsidRPr="00CB27E1">
        <w:rPr>
          <w:rFonts w:ascii="Times New Roman" w:hAnsi="Times New Roman"/>
          <w:b/>
          <w:sz w:val="28"/>
          <w:szCs w:val="28"/>
        </w:rPr>
        <w:t xml:space="preserve"> оформление учредительных документов.</w:t>
      </w:r>
    </w:p>
    <w:p w:rsidR="00B953EC" w:rsidRPr="00270D9B" w:rsidRDefault="00B953EC" w:rsidP="00B953E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70D9B">
        <w:rPr>
          <w:rFonts w:ascii="Times New Roman" w:hAnsi="Times New Roman"/>
          <w:sz w:val="28"/>
          <w:szCs w:val="28"/>
        </w:rPr>
        <w:tab/>
        <w:t>1</w:t>
      </w:r>
      <w:r>
        <w:rPr>
          <w:rFonts w:ascii="Times New Roman" w:hAnsi="Times New Roman"/>
          <w:sz w:val="28"/>
          <w:szCs w:val="28"/>
        </w:rPr>
        <w:t xml:space="preserve">) </w:t>
      </w:r>
      <w:r w:rsidRPr="00270D9B">
        <w:rPr>
          <w:rFonts w:ascii="Times New Roman" w:hAnsi="Times New Roman"/>
          <w:sz w:val="28"/>
          <w:szCs w:val="28"/>
        </w:rPr>
        <w:t xml:space="preserve">Для организаций, осуществляющим образовательную деятельность, предъявляются требования указывать образовательную деятельность в </w:t>
      </w:r>
      <w:proofErr w:type="gramStart"/>
      <w:r w:rsidRPr="00270D9B">
        <w:rPr>
          <w:rFonts w:ascii="Times New Roman" w:hAnsi="Times New Roman"/>
          <w:sz w:val="28"/>
          <w:szCs w:val="28"/>
        </w:rPr>
        <w:t>составе  основных</w:t>
      </w:r>
      <w:proofErr w:type="gramEnd"/>
      <w:r w:rsidRPr="00270D9B">
        <w:rPr>
          <w:rFonts w:ascii="Times New Roman" w:hAnsi="Times New Roman"/>
          <w:sz w:val="28"/>
          <w:szCs w:val="28"/>
        </w:rPr>
        <w:t xml:space="preserve"> видов деятельности (если это образовательная организация) либо иных видов деятельности (если это организация, осуществляющая обучение). Также основной или дополнительной деятельности организаций присваивается код экономической деятельности в соответствии с </w:t>
      </w:r>
      <w:proofErr w:type="gramStart"/>
      <w:r w:rsidRPr="00270D9B">
        <w:rPr>
          <w:rFonts w:ascii="Times New Roman" w:hAnsi="Times New Roman"/>
          <w:sz w:val="28"/>
          <w:szCs w:val="28"/>
        </w:rPr>
        <w:t>ОКВЭД .</w:t>
      </w:r>
      <w:proofErr w:type="gramEnd"/>
      <w:r w:rsidRPr="00270D9B">
        <w:rPr>
          <w:rFonts w:ascii="Times New Roman" w:hAnsi="Times New Roman"/>
          <w:sz w:val="28"/>
          <w:szCs w:val="28"/>
        </w:rPr>
        <w:t xml:space="preserve"> Часто </w:t>
      </w:r>
      <w:r>
        <w:rPr>
          <w:rFonts w:ascii="Times New Roman" w:hAnsi="Times New Roman"/>
          <w:sz w:val="28"/>
          <w:szCs w:val="28"/>
        </w:rPr>
        <w:t xml:space="preserve">организациями дополнительного образования (организациями, осуществляющими обучение по дополнительным образовательным программам) </w:t>
      </w:r>
      <w:r w:rsidRPr="00270D9B">
        <w:rPr>
          <w:rFonts w:ascii="Times New Roman" w:hAnsi="Times New Roman"/>
          <w:sz w:val="28"/>
          <w:szCs w:val="28"/>
        </w:rPr>
        <w:t>это делается неправильно, что порождает лишние вопросы проверяющих.</w:t>
      </w:r>
    </w:p>
    <w:p w:rsidR="00B953EC" w:rsidRPr="00270D9B" w:rsidRDefault="00B953EC" w:rsidP="00B953E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270D9B">
        <w:rPr>
          <w:rFonts w:ascii="Times New Roman" w:hAnsi="Times New Roman"/>
          <w:sz w:val="28"/>
          <w:szCs w:val="28"/>
        </w:rPr>
        <w:t>апример, организации дополнительного образования (спортивные и художественные школы, дома творчества и т.д.) указывают код соответствующий уровню образования, например, по дополнительному образованию 85.41</w:t>
      </w:r>
      <w:r w:rsidRPr="00270D9B">
        <w:rPr>
          <w:rStyle w:val="a7"/>
          <w:rFonts w:ascii="Times New Roman" w:hAnsi="Times New Roman"/>
          <w:sz w:val="28"/>
          <w:szCs w:val="28"/>
        </w:rPr>
        <w:footnoteReference w:id="1"/>
      </w:r>
      <w:r w:rsidRPr="00270D9B">
        <w:rPr>
          <w:rFonts w:ascii="Times New Roman" w:hAnsi="Times New Roman"/>
          <w:sz w:val="28"/>
          <w:szCs w:val="28"/>
        </w:rPr>
        <w:t xml:space="preserve">, присвоение которого автоматически относит танцевальные студии, театральные кружки, школы разных видов искусств к образовательной деятельности, так как обучение в качестве хобби, для отдыха или в целях саморазвития в подобных кружках, студиях и школах имеет по ОКВЭД код 85.41.2, относящийся к коду 85.41 (Образование дополнительное детей и взрослых). Аналогичным образом ситуация обстоит со спортивными секциями (код 85.41.1). </w:t>
      </w:r>
    </w:p>
    <w:p w:rsidR="00B953EC" w:rsidRDefault="00B953EC" w:rsidP="00B953EC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70D9B">
        <w:rPr>
          <w:rFonts w:ascii="Times New Roman" w:hAnsi="Times New Roman"/>
          <w:sz w:val="28"/>
          <w:szCs w:val="28"/>
        </w:rPr>
        <w:t>Редакция ОКВЭД изначально ставит учреждение дополнительного образования в необходимость обосновать выделение кружковых занятий из</w:t>
      </w:r>
      <w:r>
        <w:rPr>
          <w:rFonts w:ascii="Times New Roman" w:hAnsi="Times New Roman"/>
          <w:sz w:val="28"/>
          <w:szCs w:val="28"/>
        </w:rPr>
        <w:t xml:space="preserve"> образовательного процесса.</w:t>
      </w:r>
    </w:p>
    <w:p w:rsidR="00B953EC" w:rsidRPr="000F0926" w:rsidRDefault="00B953EC" w:rsidP="00B953E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Организациям дополнительного образования в области культуры и спорта рекомендуется по основной деятельности указывать код 85.41.2 и 85.41.1 соответственно, </w:t>
      </w:r>
      <w:proofErr w:type="gramStart"/>
      <w:r>
        <w:rPr>
          <w:rFonts w:ascii="Times New Roman" w:hAnsi="Times New Roman"/>
          <w:sz w:val="28"/>
          <w:szCs w:val="28"/>
        </w:rPr>
        <w:t>а  код</w:t>
      </w:r>
      <w:proofErr w:type="gramEnd"/>
      <w:r>
        <w:rPr>
          <w:rFonts w:ascii="Times New Roman" w:hAnsi="Times New Roman"/>
          <w:sz w:val="28"/>
          <w:szCs w:val="28"/>
        </w:rPr>
        <w:t xml:space="preserve"> 85.41.9 указать в составе кодов дополнительных видов деятельности. В уставе в перечень иных видов деятельности включать «деятельность по организации и проведению обучающих занятий искусствам и (или) спорту в качестве</w:t>
      </w:r>
      <w:r w:rsidRPr="000F0926">
        <w:rPr>
          <w:rFonts w:ascii="Times New Roman" w:hAnsi="Times New Roman"/>
          <w:sz w:val="28"/>
          <w:szCs w:val="28"/>
        </w:rPr>
        <w:t xml:space="preserve"> хобби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F0926">
        <w:rPr>
          <w:rFonts w:ascii="Times New Roman" w:hAnsi="Times New Roman"/>
          <w:sz w:val="28"/>
          <w:szCs w:val="28"/>
        </w:rPr>
        <w:t>для личного роста</w:t>
      </w:r>
      <w:r>
        <w:rPr>
          <w:rFonts w:ascii="Times New Roman" w:hAnsi="Times New Roman"/>
          <w:sz w:val="28"/>
          <w:szCs w:val="28"/>
        </w:rPr>
        <w:t xml:space="preserve"> и саморазвития».</w:t>
      </w:r>
    </w:p>
    <w:p w:rsidR="00B953EC" w:rsidRDefault="00B953EC" w:rsidP="00B953E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При наличии подобной информации в уставе и в дополнительных кодах деятельности учреждение сможет обосновать, что изначально было </w:t>
      </w:r>
      <w:r>
        <w:rPr>
          <w:rFonts w:ascii="Times New Roman" w:hAnsi="Times New Roman"/>
          <w:sz w:val="28"/>
          <w:szCs w:val="28"/>
        </w:rPr>
        <w:lastRenderedPageBreak/>
        <w:t>ориентировано на предоставление развивающих услуг в виде кружков и секций за рамками образовательной программы.</w:t>
      </w:r>
    </w:p>
    <w:p w:rsidR="00B953EC" w:rsidRDefault="00B953EC" w:rsidP="00B953E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2) Если учреждение не является организацией, осуществляющей образовательную деятельность, то оно также может воспользоваться кодом ОКВЭД 85.41.9, а в уставе, в составе иных видов деятельности учреждения указать «деятельность по организации и проведению культурно-просветительских (спортивно-оздоровительных) обучающих занятий, включая </w:t>
      </w:r>
      <w:r w:rsidRPr="00337108">
        <w:rPr>
          <w:rFonts w:ascii="Times New Roman" w:hAnsi="Times New Roman"/>
          <w:sz w:val="28"/>
          <w:szCs w:val="28"/>
        </w:rPr>
        <w:t xml:space="preserve">тренинги и курсы </w:t>
      </w:r>
      <w:r>
        <w:rPr>
          <w:rFonts w:ascii="Times New Roman" w:hAnsi="Times New Roman"/>
          <w:sz w:val="28"/>
          <w:szCs w:val="28"/>
        </w:rPr>
        <w:t>в качестве</w:t>
      </w:r>
      <w:r w:rsidRPr="00337108">
        <w:rPr>
          <w:rFonts w:ascii="Times New Roman" w:hAnsi="Times New Roman"/>
          <w:sz w:val="28"/>
          <w:szCs w:val="28"/>
        </w:rPr>
        <w:t xml:space="preserve"> хобби и для личного роста</w:t>
      </w:r>
      <w:r>
        <w:rPr>
          <w:rFonts w:ascii="Times New Roman" w:hAnsi="Times New Roman"/>
          <w:sz w:val="28"/>
          <w:szCs w:val="28"/>
        </w:rPr>
        <w:t xml:space="preserve"> и саморазвития».</w:t>
      </w:r>
    </w:p>
    <w:p w:rsidR="00B953EC" w:rsidRDefault="00B953EC" w:rsidP="00B953E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Кроме того, учреждения могут воспользоваться следующими кодами ОКВЭД 90.04.2 (если учреждение не является МФКЦ, то код относится к дополнительным видам деятельности), 90.04.2 (если учреждение не является Домом культуры, народного творчества, клубом, то код относится к дополнительным видам деятельности), 91.01 (если учреждение не является библиотекой, то код относится к дополнительным видам деятельности), 93.11 (если учреждение не проводит спортивные мероприятия по заданию учредителя, то код относится к дополнительным видам деятельности).</w:t>
      </w:r>
    </w:p>
    <w:p w:rsidR="00B953EC" w:rsidRDefault="00B953EC" w:rsidP="00B953E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7BE">
        <w:rPr>
          <w:rFonts w:ascii="Times New Roman" w:hAnsi="Times New Roman"/>
          <w:b/>
          <w:sz w:val="28"/>
          <w:szCs w:val="28"/>
        </w:rPr>
        <w:t>Обратите внимание на</w:t>
      </w:r>
      <w:r>
        <w:rPr>
          <w:rFonts w:ascii="Times New Roman" w:hAnsi="Times New Roman"/>
          <w:b/>
          <w:sz w:val="28"/>
          <w:szCs w:val="28"/>
        </w:rPr>
        <w:t xml:space="preserve"> оформление прейскурантов (перечней услуг), положения о кружках (секциях), заключаемые с посетителями договоры, программы учреждения</w:t>
      </w:r>
    </w:p>
    <w:p w:rsidR="00B953EC" w:rsidRDefault="00B953EC" w:rsidP="00B953E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Во всех этих документах должна содержаться информация, изложенная доступным для потребителя языком о том, что предоставляемая услуга по проведению занятий (секция, кружок) не относится к образовательной деятельности учреждения. Это позволит, во-первых, исключить претензии потребителей, связанные с недопонимаем содержания оказываемой услуги, во-вторых, позволит избежать санкций, налагаемых на организации, предоставляющие услуги потребителям, по ч. 1 ст. 14. 8 КоАП РФ, за предоставление недостоверной информации об услуге.</w:t>
      </w:r>
    </w:p>
    <w:p w:rsidR="00B953EC" w:rsidRDefault="00B953EC" w:rsidP="00B953E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53"/>
        <w:gridCol w:w="3559"/>
        <w:gridCol w:w="2735"/>
        <w:gridCol w:w="2387"/>
      </w:tblGrid>
      <w:tr w:rsidR="00B953EC" w:rsidRPr="00AF0BDB" w:rsidTr="00C5244C">
        <w:tc>
          <w:tcPr>
            <w:tcW w:w="953" w:type="dxa"/>
          </w:tcPr>
          <w:p w:rsidR="00B953EC" w:rsidRPr="00AF0BDB" w:rsidRDefault="00B953EC" w:rsidP="00C5244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BDB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3559" w:type="dxa"/>
          </w:tcPr>
          <w:p w:rsidR="00B953EC" w:rsidRPr="00AF0BDB" w:rsidRDefault="00B953EC" w:rsidP="00C5244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BDB">
              <w:rPr>
                <w:rFonts w:ascii="Times New Roman" w:hAnsi="Times New Roman"/>
                <w:sz w:val="20"/>
                <w:szCs w:val="20"/>
              </w:rPr>
              <w:t>Неправильно</w:t>
            </w:r>
          </w:p>
        </w:tc>
        <w:tc>
          <w:tcPr>
            <w:tcW w:w="2735" w:type="dxa"/>
          </w:tcPr>
          <w:p w:rsidR="00B953EC" w:rsidRPr="00AF0BDB" w:rsidRDefault="00B953EC" w:rsidP="00C5244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BDB">
              <w:rPr>
                <w:rFonts w:ascii="Times New Roman" w:hAnsi="Times New Roman"/>
                <w:sz w:val="20"/>
                <w:szCs w:val="20"/>
              </w:rPr>
              <w:t xml:space="preserve">Правильно </w:t>
            </w:r>
          </w:p>
        </w:tc>
        <w:tc>
          <w:tcPr>
            <w:tcW w:w="2387" w:type="dxa"/>
          </w:tcPr>
          <w:p w:rsidR="00B953EC" w:rsidRPr="00AF0BDB" w:rsidRDefault="00B953EC" w:rsidP="00C5244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BDB">
              <w:rPr>
                <w:rFonts w:ascii="Times New Roman" w:hAnsi="Times New Roman"/>
                <w:sz w:val="20"/>
                <w:szCs w:val="20"/>
              </w:rPr>
              <w:t>Примечания</w:t>
            </w:r>
          </w:p>
        </w:tc>
      </w:tr>
      <w:tr w:rsidR="00B953EC" w:rsidRPr="00AF0BDB" w:rsidTr="00C5244C">
        <w:tc>
          <w:tcPr>
            <w:tcW w:w="9634" w:type="dxa"/>
            <w:gridSpan w:val="4"/>
          </w:tcPr>
          <w:p w:rsidR="00B953EC" w:rsidRPr="00AF0BDB" w:rsidRDefault="00B953EC" w:rsidP="00C524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BDB">
              <w:rPr>
                <w:rFonts w:ascii="Times New Roman" w:hAnsi="Times New Roman"/>
                <w:sz w:val="20"/>
                <w:szCs w:val="20"/>
              </w:rPr>
              <w:t>Прейскурант на услуги (перечень услуг)</w:t>
            </w:r>
          </w:p>
        </w:tc>
      </w:tr>
      <w:tr w:rsidR="00B953EC" w:rsidRPr="00AF0BDB" w:rsidTr="00C5244C">
        <w:tc>
          <w:tcPr>
            <w:tcW w:w="953" w:type="dxa"/>
          </w:tcPr>
          <w:p w:rsidR="00B953EC" w:rsidRPr="00AF0BDB" w:rsidRDefault="00B953EC" w:rsidP="00C5244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BDB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559" w:type="dxa"/>
          </w:tcPr>
          <w:p w:rsidR="00B953EC" w:rsidRPr="00AF0BDB" w:rsidRDefault="00B953EC" w:rsidP="00C5244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BDB">
              <w:rPr>
                <w:rFonts w:ascii="Times New Roman" w:hAnsi="Times New Roman"/>
                <w:sz w:val="20"/>
                <w:szCs w:val="20"/>
              </w:rPr>
              <w:t xml:space="preserve">Образовательные курсы по игре на гитаре </w:t>
            </w:r>
          </w:p>
        </w:tc>
        <w:tc>
          <w:tcPr>
            <w:tcW w:w="2735" w:type="dxa"/>
          </w:tcPr>
          <w:p w:rsidR="00B953EC" w:rsidRPr="00AF0BDB" w:rsidRDefault="00B953EC" w:rsidP="00C5244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BDB">
              <w:rPr>
                <w:rFonts w:ascii="Times New Roman" w:hAnsi="Times New Roman"/>
                <w:sz w:val="20"/>
                <w:szCs w:val="20"/>
              </w:rPr>
              <w:t>Кружок игры на гитаре</w:t>
            </w:r>
          </w:p>
        </w:tc>
        <w:tc>
          <w:tcPr>
            <w:tcW w:w="2387" w:type="dxa"/>
          </w:tcPr>
          <w:p w:rsidR="00B953EC" w:rsidRPr="00AF0BDB" w:rsidRDefault="00B953EC" w:rsidP="00C5244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BDB">
              <w:rPr>
                <w:rFonts w:ascii="Times New Roman" w:hAnsi="Times New Roman"/>
                <w:sz w:val="20"/>
                <w:szCs w:val="20"/>
              </w:rPr>
              <w:t xml:space="preserve">Наименование курса вводит потребителя в заблуждение относительно того, что услуга является образовательной. Формально занятия с учителем по музыкальным инструментам подпадает под действие кода ОКВЭД 85.41.2, который является кодом образовательной </w:t>
            </w:r>
            <w:r w:rsidRPr="00AF0BDB">
              <w:rPr>
                <w:rFonts w:ascii="Times New Roman" w:hAnsi="Times New Roman"/>
                <w:sz w:val="20"/>
                <w:szCs w:val="20"/>
              </w:rPr>
              <w:lastRenderedPageBreak/>
              <w:t>деятельности. Использование слова «кружок» вызывает у потребителя правильные ассоциации с досуговой деятельностью</w:t>
            </w:r>
          </w:p>
        </w:tc>
      </w:tr>
      <w:tr w:rsidR="00B953EC" w:rsidRPr="00AF0BDB" w:rsidTr="00C5244C">
        <w:tc>
          <w:tcPr>
            <w:tcW w:w="9634" w:type="dxa"/>
            <w:gridSpan w:val="4"/>
          </w:tcPr>
          <w:p w:rsidR="00B953EC" w:rsidRPr="00AF0BDB" w:rsidRDefault="00B953EC" w:rsidP="00C524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BDB">
              <w:rPr>
                <w:rFonts w:ascii="Times New Roman" w:hAnsi="Times New Roman"/>
                <w:sz w:val="20"/>
                <w:szCs w:val="20"/>
              </w:rPr>
              <w:lastRenderedPageBreak/>
              <w:t>Положение об организации кружка</w:t>
            </w:r>
          </w:p>
        </w:tc>
      </w:tr>
      <w:tr w:rsidR="00B953EC" w:rsidRPr="00AF0BDB" w:rsidTr="00C5244C">
        <w:tc>
          <w:tcPr>
            <w:tcW w:w="953" w:type="dxa"/>
          </w:tcPr>
          <w:p w:rsidR="00B953EC" w:rsidRPr="00AF0BDB" w:rsidRDefault="00B953EC" w:rsidP="00C5244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BDB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559" w:type="dxa"/>
          </w:tcPr>
          <w:p w:rsidR="00B953EC" w:rsidRPr="00AF0BDB" w:rsidRDefault="00B953EC" w:rsidP="00C5244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BDB">
              <w:rPr>
                <w:rFonts w:ascii="Times New Roman" w:hAnsi="Times New Roman"/>
                <w:sz w:val="20"/>
                <w:szCs w:val="20"/>
              </w:rPr>
              <w:t>При подготовке положения использовано постановление Правительства РФ от 15 августа 2013 г. N 706 "Об утверждении Правил оказания платных образовательных услуг"</w:t>
            </w:r>
          </w:p>
        </w:tc>
        <w:tc>
          <w:tcPr>
            <w:tcW w:w="2735" w:type="dxa"/>
          </w:tcPr>
          <w:p w:rsidR="00B953EC" w:rsidRPr="00AF0BDB" w:rsidRDefault="00B953EC" w:rsidP="00C5244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BDB">
              <w:rPr>
                <w:rFonts w:ascii="Times New Roman" w:hAnsi="Times New Roman"/>
                <w:sz w:val="20"/>
                <w:szCs w:val="20"/>
              </w:rPr>
              <w:t xml:space="preserve">При подготовке положения </w:t>
            </w:r>
            <w:proofErr w:type="gramStart"/>
            <w:r w:rsidRPr="00AF0BDB">
              <w:rPr>
                <w:rFonts w:ascii="Times New Roman" w:hAnsi="Times New Roman"/>
                <w:sz w:val="20"/>
                <w:szCs w:val="20"/>
              </w:rPr>
              <w:t xml:space="preserve">использовано  </w:t>
            </w:r>
            <w:proofErr w:type="spellStart"/>
            <w:r w:rsidRPr="00AF0BDB">
              <w:rPr>
                <w:rFonts w:ascii="Times New Roman" w:hAnsi="Times New Roman"/>
                <w:sz w:val="20"/>
                <w:szCs w:val="20"/>
              </w:rPr>
              <w:t>примерное</w:t>
            </w:r>
            <w:r w:rsidRPr="00AF0BDB">
              <w:rPr>
                <w:rFonts w:ascii="Times New Roman" w:hAnsi="Times New Roman"/>
                <w:iCs/>
                <w:sz w:val="20"/>
                <w:szCs w:val="20"/>
              </w:rPr>
              <w:t>положение</w:t>
            </w:r>
            <w:proofErr w:type="spellEnd"/>
            <w:proofErr w:type="gramEnd"/>
            <w:r w:rsidRPr="00AF0BDB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AF0BDB">
              <w:rPr>
                <w:rFonts w:ascii="Times New Roman" w:hAnsi="Times New Roman"/>
                <w:sz w:val="20"/>
                <w:szCs w:val="20"/>
              </w:rPr>
              <w:t>о клубном формировании культурно-досугового учреждения, утв. Приложением 6 к письму Министерства культуры и массовых коммуникаций РФ от 6 июня 2006 г. N 25-01-35/05-АБ</w:t>
            </w:r>
          </w:p>
        </w:tc>
        <w:tc>
          <w:tcPr>
            <w:tcW w:w="2387" w:type="dxa"/>
          </w:tcPr>
          <w:p w:rsidR="00B953EC" w:rsidRPr="00AF0BDB" w:rsidRDefault="00B953EC" w:rsidP="00C5244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BDB">
              <w:rPr>
                <w:rFonts w:ascii="Times New Roman" w:hAnsi="Times New Roman"/>
                <w:sz w:val="20"/>
                <w:szCs w:val="20"/>
              </w:rPr>
              <w:t>При разработке положения о кружке необходимо избегать прямых заимствований из документов, регулирующих образовательную деятельность, ссылок на ФЗ «Об образовании в РФ» и прочее специальное законодательство, регулирующее образовательный процесс</w:t>
            </w:r>
          </w:p>
        </w:tc>
      </w:tr>
      <w:tr w:rsidR="00B953EC" w:rsidRPr="00AF0BDB" w:rsidTr="00C5244C">
        <w:tc>
          <w:tcPr>
            <w:tcW w:w="9634" w:type="dxa"/>
            <w:gridSpan w:val="4"/>
          </w:tcPr>
          <w:p w:rsidR="00B953EC" w:rsidRPr="00AF0BDB" w:rsidRDefault="00B953EC" w:rsidP="00C5244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0BDB">
              <w:rPr>
                <w:rFonts w:ascii="Times New Roman" w:hAnsi="Times New Roman"/>
                <w:sz w:val="20"/>
                <w:szCs w:val="20"/>
              </w:rPr>
              <w:t>Договор с посетителем кружка</w:t>
            </w:r>
          </w:p>
        </w:tc>
      </w:tr>
      <w:tr w:rsidR="00B953EC" w:rsidRPr="00AF0BDB" w:rsidTr="00C5244C">
        <w:tc>
          <w:tcPr>
            <w:tcW w:w="953" w:type="dxa"/>
          </w:tcPr>
          <w:p w:rsidR="00B953EC" w:rsidRPr="00AF0BDB" w:rsidRDefault="00B953EC" w:rsidP="00C5244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BDB">
              <w:rPr>
                <w:rFonts w:ascii="Times New Roman" w:hAnsi="Times New Roman"/>
                <w:sz w:val="20"/>
                <w:szCs w:val="20"/>
              </w:rPr>
              <w:t xml:space="preserve">3. </w:t>
            </w:r>
          </w:p>
        </w:tc>
        <w:tc>
          <w:tcPr>
            <w:tcW w:w="3559" w:type="dxa"/>
          </w:tcPr>
          <w:p w:rsidR="00B953EC" w:rsidRPr="00AF0BDB" w:rsidRDefault="00B953EC" w:rsidP="00C5244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BDB">
              <w:rPr>
                <w:rFonts w:ascii="Times New Roman" w:hAnsi="Times New Roman"/>
                <w:sz w:val="20"/>
                <w:szCs w:val="20"/>
              </w:rPr>
              <w:t xml:space="preserve">По настоящему договору Исполнитель обязуется предоставить, а Заказчик обязуется </w:t>
            </w:r>
            <w:proofErr w:type="gramStart"/>
            <w:r w:rsidRPr="00AF0BDB">
              <w:rPr>
                <w:rFonts w:ascii="Times New Roman" w:hAnsi="Times New Roman"/>
                <w:sz w:val="20"/>
                <w:szCs w:val="20"/>
              </w:rPr>
              <w:t>оплатить  образовательную</w:t>
            </w:r>
            <w:proofErr w:type="gramEnd"/>
            <w:r w:rsidRPr="00AF0BDB">
              <w:rPr>
                <w:rFonts w:ascii="Times New Roman" w:hAnsi="Times New Roman"/>
                <w:sz w:val="20"/>
                <w:szCs w:val="20"/>
              </w:rPr>
              <w:t xml:space="preserve"> услугу (образование, услугу по образовательной программе) по программе «Хореография» </w:t>
            </w:r>
          </w:p>
        </w:tc>
        <w:tc>
          <w:tcPr>
            <w:tcW w:w="2735" w:type="dxa"/>
          </w:tcPr>
          <w:p w:rsidR="00B953EC" w:rsidRPr="00AF0BDB" w:rsidRDefault="00B953EC" w:rsidP="00C5244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BDB">
              <w:rPr>
                <w:rFonts w:ascii="Times New Roman" w:hAnsi="Times New Roman"/>
                <w:sz w:val="20"/>
                <w:szCs w:val="20"/>
              </w:rPr>
              <w:t>По настоящему Договору Исполнитель (учреждение) обязуется по</w:t>
            </w:r>
          </w:p>
          <w:p w:rsidR="00B953EC" w:rsidRPr="00AF0BDB" w:rsidRDefault="00B953EC" w:rsidP="00C5244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BDB">
              <w:rPr>
                <w:rFonts w:ascii="Times New Roman" w:hAnsi="Times New Roman"/>
                <w:sz w:val="20"/>
                <w:szCs w:val="20"/>
              </w:rPr>
              <w:t>заданию Заказчика (законного представителя несовершеннолетнего ребенка,</w:t>
            </w:r>
          </w:p>
          <w:p w:rsidR="00B953EC" w:rsidRPr="00AF0BDB" w:rsidRDefault="00B953EC" w:rsidP="00C5244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BDB">
              <w:rPr>
                <w:rFonts w:ascii="Times New Roman" w:hAnsi="Times New Roman"/>
                <w:sz w:val="20"/>
                <w:szCs w:val="20"/>
              </w:rPr>
              <w:t xml:space="preserve">указанного в преамбуле Договора) оказать услуги по реализации </w:t>
            </w:r>
            <w:proofErr w:type="spellStart"/>
            <w:r w:rsidRPr="00AF0BDB">
              <w:rPr>
                <w:rFonts w:ascii="Times New Roman" w:hAnsi="Times New Roman"/>
                <w:sz w:val="20"/>
                <w:szCs w:val="20"/>
              </w:rPr>
              <w:t>необразовательной</w:t>
            </w:r>
            <w:proofErr w:type="spellEnd"/>
            <w:r w:rsidRPr="00AF0BDB">
              <w:rPr>
                <w:rFonts w:ascii="Times New Roman" w:hAnsi="Times New Roman"/>
                <w:sz w:val="20"/>
                <w:szCs w:val="20"/>
              </w:rPr>
              <w:t xml:space="preserve"> программы досуговой направленности «Хоровая студия «Капельки»</w:t>
            </w:r>
          </w:p>
          <w:p w:rsidR="00B953EC" w:rsidRPr="00AF0BDB" w:rsidRDefault="00B953EC" w:rsidP="00C5244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7" w:type="dxa"/>
          </w:tcPr>
          <w:p w:rsidR="00B953EC" w:rsidRPr="00AF0BDB" w:rsidRDefault="00B953EC" w:rsidP="00C5244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BDB">
              <w:rPr>
                <w:rFonts w:ascii="Times New Roman" w:hAnsi="Times New Roman"/>
                <w:sz w:val="20"/>
                <w:szCs w:val="20"/>
              </w:rPr>
              <w:t>Использование слов «образовательная услуга», «образовательная программа», а также формы договора об образовании на обучение по дополнительным образовательным программам, утв. приказ Министерства образования и науки РФ от 25 октября 2013 г. N 1185, является недопустимым.</w:t>
            </w:r>
          </w:p>
        </w:tc>
      </w:tr>
    </w:tbl>
    <w:p w:rsidR="00B953EC" w:rsidRDefault="00B953EC" w:rsidP="00B953E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953EC" w:rsidRDefault="00B953EC" w:rsidP="00B953E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п. 40 ч. 1 ст. 12 </w:t>
      </w:r>
      <w:r w:rsidRPr="00795479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>ого</w:t>
      </w:r>
      <w:r w:rsidRPr="00795479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а</w:t>
      </w:r>
      <w:r w:rsidRPr="00795479">
        <w:rPr>
          <w:rFonts w:ascii="Times New Roman" w:hAnsi="Times New Roman"/>
          <w:sz w:val="28"/>
          <w:szCs w:val="28"/>
        </w:rPr>
        <w:t xml:space="preserve"> от 04.05.2011 </w:t>
      </w:r>
      <w:r>
        <w:rPr>
          <w:rFonts w:ascii="Times New Roman" w:hAnsi="Times New Roman"/>
          <w:sz w:val="28"/>
          <w:szCs w:val="28"/>
        </w:rPr>
        <w:t>№</w:t>
      </w:r>
      <w:r w:rsidRPr="00795479">
        <w:rPr>
          <w:rFonts w:ascii="Times New Roman" w:hAnsi="Times New Roman"/>
          <w:sz w:val="28"/>
          <w:szCs w:val="28"/>
        </w:rPr>
        <w:t xml:space="preserve"> 99-ФЗ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795479">
        <w:rPr>
          <w:rFonts w:ascii="Times New Roman" w:hAnsi="Times New Roman"/>
          <w:sz w:val="28"/>
          <w:szCs w:val="28"/>
        </w:rPr>
        <w:t>О лицензировании отдельных видов деятельности</w:t>
      </w:r>
      <w:r>
        <w:rPr>
          <w:rFonts w:ascii="Times New Roman" w:hAnsi="Times New Roman"/>
          <w:sz w:val="28"/>
          <w:szCs w:val="28"/>
        </w:rPr>
        <w:t xml:space="preserve">» образовательная деятельность подлежит лицензированию. Согласно п. 17 ст. 2 </w:t>
      </w:r>
      <w:r w:rsidRPr="00795479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>ого</w:t>
      </w:r>
      <w:r w:rsidRPr="00795479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а</w:t>
      </w:r>
      <w:r w:rsidRPr="00795479">
        <w:rPr>
          <w:rFonts w:ascii="Times New Roman" w:hAnsi="Times New Roman"/>
          <w:sz w:val="28"/>
          <w:szCs w:val="28"/>
        </w:rPr>
        <w:t xml:space="preserve"> от 29 декабря 2012 г. N 273-ФЗ </w:t>
      </w:r>
      <w:r>
        <w:rPr>
          <w:rFonts w:ascii="Times New Roman" w:hAnsi="Times New Roman"/>
          <w:sz w:val="28"/>
          <w:szCs w:val="28"/>
        </w:rPr>
        <w:t>«</w:t>
      </w:r>
      <w:r w:rsidRPr="00795479">
        <w:rPr>
          <w:rFonts w:ascii="Times New Roman" w:hAnsi="Times New Roman"/>
          <w:sz w:val="28"/>
          <w:szCs w:val="28"/>
        </w:rPr>
        <w:t>Об образовании в Российской Федерации</w:t>
      </w:r>
      <w:r>
        <w:rPr>
          <w:rFonts w:ascii="Times New Roman" w:hAnsi="Times New Roman"/>
          <w:sz w:val="28"/>
          <w:szCs w:val="28"/>
        </w:rPr>
        <w:t>» образовательной деятельностью является деятельность по реализации образовательных программ. Поэтому, формально, если образовательной программы нет, то деятельность не является образовательной.</w:t>
      </w:r>
    </w:p>
    <w:p w:rsidR="00B953EC" w:rsidRDefault="00B953EC" w:rsidP="00B953E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B953EC" w:rsidRDefault="00B953EC" w:rsidP="00B953E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953EC" w:rsidRDefault="00B953EC" w:rsidP="00B953E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Рекомендации:</w:t>
      </w:r>
    </w:p>
    <w:p w:rsidR="00B953EC" w:rsidRPr="00DA4DFD" w:rsidRDefault="00B953EC" w:rsidP="00B953E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A4DFD">
        <w:rPr>
          <w:rFonts w:ascii="Times New Roman" w:hAnsi="Times New Roman"/>
          <w:sz w:val="28"/>
          <w:szCs w:val="28"/>
        </w:rPr>
        <w:tab/>
        <w:t>1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A4DFD">
        <w:rPr>
          <w:rFonts w:ascii="Times New Roman" w:hAnsi="Times New Roman"/>
          <w:sz w:val="28"/>
          <w:szCs w:val="28"/>
        </w:rPr>
        <w:t xml:space="preserve">Не следует при оформлении программы занятий в кружке, секции использовать термин «образовательная программа» (неправильно «Образовательная программа «Изостудия для детей до 12 лет»), необходимо </w:t>
      </w:r>
      <w:r w:rsidRPr="00DA4DFD">
        <w:rPr>
          <w:rFonts w:ascii="Times New Roman" w:hAnsi="Times New Roman"/>
          <w:sz w:val="28"/>
          <w:szCs w:val="28"/>
        </w:rPr>
        <w:lastRenderedPageBreak/>
        <w:t>употреблять наименование, подчеркивающее досуговую направленность занятий (правильно «Программа проведения занятий с детьми до 12 лет по изобразительному искусству «Кружок по рисованию»).</w:t>
      </w:r>
    </w:p>
    <w:p w:rsidR="00B953EC" w:rsidRDefault="00B953EC" w:rsidP="00B953E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 Согласно п. 9 ст. 2 </w:t>
      </w:r>
      <w:r w:rsidRPr="00DA4DFD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>ого</w:t>
      </w:r>
      <w:r w:rsidRPr="00DA4DFD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а</w:t>
      </w:r>
      <w:r w:rsidRPr="00DA4DFD">
        <w:rPr>
          <w:rFonts w:ascii="Times New Roman" w:hAnsi="Times New Roman"/>
          <w:sz w:val="28"/>
          <w:szCs w:val="28"/>
        </w:rPr>
        <w:t xml:space="preserve"> от 29.12.2012 N 273-ФЗ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DA4DFD">
        <w:rPr>
          <w:rFonts w:ascii="Times New Roman" w:hAnsi="Times New Roman"/>
          <w:sz w:val="28"/>
          <w:szCs w:val="28"/>
        </w:rPr>
        <w:t>Об образовании в Российской Федерации</w:t>
      </w:r>
      <w:r>
        <w:rPr>
          <w:rFonts w:ascii="Times New Roman" w:hAnsi="Times New Roman"/>
          <w:sz w:val="28"/>
          <w:szCs w:val="28"/>
        </w:rPr>
        <w:t xml:space="preserve">» обязательными параметрами образовательной программы являются </w:t>
      </w:r>
      <w:r w:rsidRPr="00DA4DFD">
        <w:rPr>
          <w:rFonts w:ascii="Times New Roman" w:hAnsi="Times New Roman"/>
          <w:sz w:val="28"/>
          <w:szCs w:val="28"/>
        </w:rPr>
        <w:t>объем, содержание, планируемые результаты</w:t>
      </w:r>
      <w:r>
        <w:rPr>
          <w:rFonts w:ascii="Times New Roman" w:hAnsi="Times New Roman"/>
          <w:sz w:val="28"/>
          <w:szCs w:val="28"/>
        </w:rPr>
        <w:t xml:space="preserve"> образования</w:t>
      </w:r>
      <w:r w:rsidRPr="00DA4DF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описание </w:t>
      </w:r>
      <w:r w:rsidRPr="00DA4DFD">
        <w:rPr>
          <w:rFonts w:ascii="Times New Roman" w:hAnsi="Times New Roman"/>
          <w:sz w:val="28"/>
          <w:szCs w:val="28"/>
        </w:rPr>
        <w:t xml:space="preserve">организационно-педагогических условий и в случаях, предусмотренных </w:t>
      </w:r>
      <w:r>
        <w:rPr>
          <w:rFonts w:ascii="Times New Roman" w:hAnsi="Times New Roman"/>
          <w:sz w:val="28"/>
          <w:szCs w:val="28"/>
        </w:rPr>
        <w:t>указанным</w:t>
      </w:r>
      <w:r w:rsidRPr="00DA4DFD">
        <w:rPr>
          <w:rFonts w:ascii="Times New Roman" w:hAnsi="Times New Roman"/>
          <w:sz w:val="28"/>
          <w:szCs w:val="28"/>
        </w:rPr>
        <w:t xml:space="preserve"> законом, форм аттестации</w:t>
      </w:r>
      <w:r>
        <w:rPr>
          <w:rFonts w:ascii="Times New Roman" w:hAnsi="Times New Roman"/>
          <w:sz w:val="28"/>
          <w:szCs w:val="28"/>
        </w:rPr>
        <w:t xml:space="preserve">. Комплекс основных характеристик программы оформляется в виде </w:t>
      </w:r>
      <w:r w:rsidRPr="00DA4DFD">
        <w:rPr>
          <w:rFonts w:ascii="Times New Roman" w:hAnsi="Times New Roman"/>
          <w:sz w:val="28"/>
          <w:szCs w:val="28"/>
        </w:rPr>
        <w:t>учебного плана, календарного учебного графика, рабочих программ учебных предметов, курсов, дисциплин (модулей), а также оценочных и методических материалов</w:t>
      </w:r>
      <w:r>
        <w:rPr>
          <w:rFonts w:ascii="Times New Roman" w:hAnsi="Times New Roman"/>
          <w:sz w:val="28"/>
          <w:szCs w:val="28"/>
        </w:rPr>
        <w:t>.</w:t>
      </w:r>
    </w:p>
    <w:p w:rsidR="00B953EC" w:rsidRPr="00DA4DFD" w:rsidRDefault="00B953EC" w:rsidP="00B953E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Как правило, программы организации кружковой работы содержат все те же самые элементы, что по структуре делает их похожими на образовательные программы, поэтому важно включить отличие от образовательной деятельности в содержание программы.</w:t>
      </w:r>
    </w:p>
    <w:p w:rsidR="00B953EC" w:rsidRDefault="00B953EC" w:rsidP="00B953E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7653D">
        <w:rPr>
          <w:rFonts w:ascii="Times New Roman" w:hAnsi="Times New Roman"/>
          <w:b/>
          <w:sz w:val="28"/>
          <w:szCs w:val="28"/>
        </w:rPr>
        <w:t>Объем</w:t>
      </w:r>
      <w:r>
        <w:rPr>
          <w:rFonts w:ascii="Times New Roman" w:hAnsi="Times New Roman"/>
          <w:sz w:val="28"/>
          <w:szCs w:val="28"/>
        </w:rPr>
        <w:t xml:space="preserve">: в отличие от образовательных программ, объемы по которым устанавливаются в соответствии с образовательными стандартами, государственными требованиями, учебно-методической документацией (для программ, стандарты и требования по которым не установлены), объем программы кружковой работы должен определяться задачами, поставленными перед организатором кружка (саморазвитие, хобби) и зависеть от интенсивности (регулярности) посещения кружка. Таким образом, в программе можно выделять минимальный (начальный) объем ее освоения, средний и максимальный, в зависимости от которого будет определяться содержание программы. </w:t>
      </w:r>
    </w:p>
    <w:p w:rsidR="00B953EC" w:rsidRDefault="00B953EC" w:rsidP="00B953E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7653D">
        <w:rPr>
          <w:rFonts w:ascii="Times New Roman" w:hAnsi="Times New Roman"/>
          <w:b/>
          <w:sz w:val="28"/>
          <w:szCs w:val="28"/>
        </w:rPr>
        <w:t>Содержание и результаты реализации программы</w:t>
      </w:r>
      <w:r>
        <w:rPr>
          <w:rFonts w:ascii="Times New Roman" w:hAnsi="Times New Roman"/>
          <w:sz w:val="28"/>
          <w:szCs w:val="28"/>
        </w:rPr>
        <w:t xml:space="preserve">: определяются с учетом объема программы, освоенного посетителем кружка. Если объем освоения минимальный (начальный), то в содержание должны включаться основные навыки и знания, необходимые для работы с предметом (процессом), изучение которого организовано в кружке, студии. Результат освоения программы будет предполагать дальнейшее участие посетителя в обучении. Максимальный объем освоения предполагает самостоятельное свободное обращение лица с изучаемым предметом (процессом), решение вопроса о получении образования. Рекомендуется в зависимости от содержания программы определять уровни участия в конкурсах (клубный, муниципальный, региональный и т.д.), поощрения и прочее. Особо подчеркнуть, что содержание занятия корректируется под уровень подготовки посетителей (данное условие не характерно </w:t>
      </w:r>
      <w:proofErr w:type="gramStart"/>
      <w:r>
        <w:rPr>
          <w:rFonts w:ascii="Times New Roman" w:hAnsi="Times New Roman"/>
          <w:sz w:val="28"/>
          <w:szCs w:val="28"/>
        </w:rPr>
        <w:t>для образовательных программ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>при реализации которых уровень подготовки обучающихся подгоняется под заданные значения).</w:t>
      </w:r>
    </w:p>
    <w:p w:rsidR="00B953EC" w:rsidRDefault="00B953EC" w:rsidP="00B953E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Предусмотреть, что </w:t>
      </w:r>
      <w:r w:rsidRPr="0087653D">
        <w:rPr>
          <w:rFonts w:ascii="Times New Roman" w:hAnsi="Times New Roman"/>
          <w:b/>
          <w:sz w:val="28"/>
          <w:szCs w:val="28"/>
        </w:rPr>
        <w:t>аттестация</w:t>
      </w:r>
      <w:r>
        <w:rPr>
          <w:rFonts w:ascii="Times New Roman" w:hAnsi="Times New Roman"/>
          <w:sz w:val="28"/>
          <w:szCs w:val="28"/>
        </w:rPr>
        <w:t xml:space="preserve"> (промежуточная, итоговая) не проводится.</w:t>
      </w:r>
    </w:p>
    <w:p w:rsidR="00B953EC" w:rsidRDefault="00B953EC" w:rsidP="00B953E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7653D">
        <w:rPr>
          <w:rFonts w:ascii="Times New Roman" w:hAnsi="Times New Roman"/>
          <w:b/>
          <w:sz w:val="28"/>
          <w:szCs w:val="28"/>
        </w:rPr>
        <w:t>Организационные условия реализации программы</w:t>
      </w:r>
      <w:r>
        <w:rPr>
          <w:rFonts w:ascii="Times New Roman" w:hAnsi="Times New Roman"/>
          <w:sz w:val="28"/>
          <w:szCs w:val="28"/>
        </w:rPr>
        <w:t xml:space="preserve"> должны быть описаны в программе. К реализации </w:t>
      </w:r>
      <w:proofErr w:type="spellStart"/>
      <w:r>
        <w:rPr>
          <w:rFonts w:ascii="Times New Roman" w:hAnsi="Times New Roman"/>
          <w:sz w:val="28"/>
          <w:szCs w:val="28"/>
        </w:rPr>
        <w:t>необразовательной</w:t>
      </w:r>
      <w:proofErr w:type="spellEnd"/>
      <w:r>
        <w:rPr>
          <w:rFonts w:ascii="Times New Roman" w:hAnsi="Times New Roman"/>
          <w:sz w:val="28"/>
          <w:szCs w:val="28"/>
        </w:rPr>
        <w:t xml:space="preserve"> программы педагогические работники могут не привлекаться.</w:t>
      </w:r>
    </w:p>
    <w:p w:rsidR="00B953EC" w:rsidRDefault="00B953EC" w:rsidP="00B953E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организатор кружка состоит в штате учреждения, то он должен соответствовать квалификационным требованиям, установленным по должностям «Руководитель кружка» для кружков и секций творческой направленности</w:t>
      </w:r>
      <w:r>
        <w:rPr>
          <w:rStyle w:val="a7"/>
          <w:rFonts w:ascii="Times New Roman" w:hAnsi="Times New Roman"/>
          <w:sz w:val="28"/>
          <w:szCs w:val="28"/>
        </w:rPr>
        <w:footnoteReference w:id="2"/>
      </w:r>
      <w:r>
        <w:rPr>
          <w:rFonts w:ascii="Times New Roman" w:hAnsi="Times New Roman"/>
          <w:sz w:val="28"/>
          <w:szCs w:val="28"/>
        </w:rPr>
        <w:t>, «</w:t>
      </w:r>
      <w:r w:rsidRPr="0087653D">
        <w:rPr>
          <w:rFonts w:ascii="Times New Roman" w:hAnsi="Times New Roman"/>
          <w:sz w:val="28"/>
          <w:szCs w:val="28"/>
        </w:rPr>
        <w:t>Инструктор-методист физкультурно-спортивных организаций</w:t>
      </w:r>
      <w:r>
        <w:rPr>
          <w:rFonts w:ascii="Times New Roman" w:hAnsi="Times New Roman"/>
          <w:sz w:val="28"/>
          <w:szCs w:val="28"/>
        </w:rPr>
        <w:t>», «Инструктор по спорту»</w:t>
      </w:r>
      <w:r>
        <w:rPr>
          <w:rStyle w:val="a7"/>
          <w:rFonts w:ascii="Times New Roman" w:hAnsi="Times New Roman"/>
          <w:sz w:val="28"/>
          <w:szCs w:val="28"/>
        </w:rPr>
        <w:footnoteReference w:id="3"/>
      </w:r>
      <w:r>
        <w:rPr>
          <w:rFonts w:ascii="Times New Roman" w:hAnsi="Times New Roman"/>
          <w:sz w:val="28"/>
          <w:szCs w:val="28"/>
        </w:rPr>
        <w:t xml:space="preserve"> при проведении спортивных занятий.</w:t>
      </w:r>
    </w:p>
    <w:p w:rsidR="00B953EC" w:rsidRDefault="00B953EC" w:rsidP="00B953E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привлекаемый для организации кружка работник в штате не состоит, то с ним заключается гражданско-правовой договор на оказание услуг по проведению занятий (организации секции, кружка), соблюдение квалификационных характеристик в части образования, стажа, должностных обязанностей не требуется. Традиционно заказчики просят продемонстрировать документ об образовании, подтверждающий наличие у исполнителя необходимых для организации работы кружка навыков и умений, либо заключают разовый договор на оказание услуг, чтобы посмотреть практические навыки исполнителя.</w:t>
      </w:r>
    </w:p>
    <w:p w:rsidR="00B953EC" w:rsidRDefault="00B953EC" w:rsidP="00B953E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учреждение не имеет образовательной лицензии и образовательные программы не </w:t>
      </w:r>
      <w:proofErr w:type="gramStart"/>
      <w:r>
        <w:rPr>
          <w:rFonts w:ascii="Times New Roman" w:hAnsi="Times New Roman"/>
          <w:sz w:val="28"/>
          <w:szCs w:val="28"/>
        </w:rPr>
        <w:t>реализует,  ни</w:t>
      </w:r>
      <w:proofErr w:type="gramEnd"/>
      <w:r>
        <w:rPr>
          <w:rFonts w:ascii="Times New Roman" w:hAnsi="Times New Roman"/>
          <w:sz w:val="28"/>
          <w:szCs w:val="28"/>
        </w:rPr>
        <w:t xml:space="preserve"> в ком случае нельзя использовать штатные наименования должностей из п</w:t>
      </w:r>
      <w:r w:rsidRPr="00EB1492">
        <w:rPr>
          <w:rFonts w:ascii="Times New Roman" w:hAnsi="Times New Roman"/>
          <w:sz w:val="28"/>
          <w:szCs w:val="28"/>
        </w:rPr>
        <w:t>риказ</w:t>
      </w:r>
      <w:r>
        <w:rPr>
          <w:rFonts w:ascii="Times New Roman" w:hAnsi="Times New Roman"/>
          <w:sz w:val="28"/>
          <w:szCs w:val="28"/>
        </w:rPr>
        <w:t>а</w:t>
      </w:r>
      <w:r w:rsidRPr="00EB1492">
        <w:rPr>
          <w:rFonts w:ascii="Times New Roman" w:hAnsi="Times New Roman"/>
          <w:sz w:val="28"/>
          <w:szCs w:val="28"/>
        </w:rPr>
        <w:t xml:space="preserve"> Министерства здравоохранения и социального развития РФ от 26 августа 2010 г. N 761н </w:t>
      </w:r>
      <w:r>
        <w:rPr>
          <w:rFonts w:ascii="Times New Roman" w:hAnsi="Times New Roman"/>
          <w:sz w:val="28"/>
          <w:szCs w:val="28"/>
        </w:rPr>
        <w:t>«</w:t>
      </w:r>
      <w:r w:rsidRPr="00EB1492">
        <w:rPr>
          <w:rFonts w:ascii="Times New Roman" w:hAnsi="Times New Roman"/>
          <w:sz w:val="28"/>
          <w:szCs w:val="28"/>
        </w:rPr>
        <w:t xml:space="preserve">Об утверждении Единого квалификационного справочника должностей руководителей, специалистов и служащих, раздел </w:t>
      </w:r>
      <w:r>
        <w:rPr>
          <w:rFonts w:ascii="Times New Roman" w:hAnsi="Times New Roman"/>
          <w:sz w:val="28"/>
          <w:szCs w:val="28"/>
        </w:rPr>
        <w:t>«</w:t>
      </w:r>
      <w:r w:rsidRPr="00EB1492">
        <w:rPr>
          <w:rFonts w:ascii="Times New Roman" w:hAnsi="Times New Roman"/>
          <w:sz w:val="28"/>
          <w:szCs w:val="28"/>
        </w:rPr>
        <w:t>Квалификационные характеристики должностей работников образования</w:t>
      </w:r>
      <w:r>
        <w:rPr>
          <w:rFonts w:ascii="Times New Roman" w:hAnsi="Times New Roman"/>
          <w:sz w:val="28"/>
          <w:szCs w:val="28"/>
        </w:rPr>
        <w:t>».</w:t>
      </w:r>
    </w:p>
    <w:p w:rsidR="00B953EC" w:rsidRDefault="00B953EC" w:rsidP="00B953E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F0472">
        <w:rPr>
          <w:rFonts w:ascii="Times New Roman" w:hAnsi="Times New Roman"/>
          <w:b/>
          <w:sz w:val="28"/>
          <w:szCs w:val="28"/>
        </w:rPr>
        <w:t>Для педагогических работников,</w:t>
      </w:r>
      <w:r>
        <w:rPr>
          <w:rFonts w:ascii="Times New Roman" w:hAnsi="Times New Roman"/>
          <w:sz w:val="28"/>
          <w:szCs w:val="28"/>
        </w:rPr>
        <w:t xml:space="preserve"> помимо квалификационных характеристик, установлены ограничения (запреты) на занятия педагогической деятельностью(ст. 331 ТК РФ), а также обязательность прохождения предварительных и периодических осмотров (п. 9 ч. 1 ст. 48 ФЗ «Об образовании в РФ») и вакцинации (п. 12 </w:t>
      </w:r>
      <w:r w:rsidRPr="00CF0472">
        <w:rPr>
          <w:rFonts w:ascii="Times New Roman" w:hAnsi="Times New Roman"/>
          <w:sz w:val="28"/>
          <w:szCs w:val="28"/>
        </w:rPr>
        <w:t xml:space="preserve">перечня работ, выполнение </w:t>
      </w:r>
      <w:r w:rsidRPr="00CF0472">
        <w:rPr>
          <w:rFonts w:ascii="Times New Roman" w:hAnsi="Times New Roman"/>
          <w:sz w:val="28"/>
          <w:szCs w:val="28"/>
        </w:rPr>
        <w:lastRenderedPageBreak/>
        <w:t>которых связано с высоким риском заболевания инфекционными болезнями и требует обязательного проведения профилактических прививок</w:t>
      </w:r>
      <w:r>
        <w:rPr>
          <w:rFonts w:ascii="Times New Roman" w:hAnsi="Times New Roman"/>
          <w:sz w:val="28"/>
          <w:szCs w:val="28"/>
        </w:rPr>
        <w:t>, утв. п</w:t>
      </w:r>
      <w:r w:rsidRPr="00CF0472">
        <w:rPr>
          <w:rFonts w:ascii="Times New Roman" w:hAnsi="Times New Roman"/>
          <w:sz w:val="28"/>
          <w:szCs w:val="28"/>
        </w:rPr>
        <w:t>остановление</w:t>
      </w:r>
      <w:r>
        <w:rPr>
          <w:rFonts w:ascii="Times New Roman" w:hAnsi="Times New Roman"/>
          <w:sz w:val="28"/>
          <w:szCs w:val="28"/>
        </w:rPr>
        <w:t>м</w:t>
      </w:r>
      <w:r w:rsidRPr="00CF0472">
        <w:rPr>
          <w:rFonts w:ascii="Times New Roman" w:hAnsi="Times New Roman"/>
          <w:sz w:val="28"/>
          <w:szCs w:val="28"/>
        </w:rPr>
        <w:t xml:space="preserve"> Правительства РФ от 15 июля 1999 г. </w:t>
      </w:r>
      <w:r>
        <w:rPr>
          <w:rFonts w:ascii="Times New Roman" w:hAnsi="Times New Roman"/>
          <w:sz w:val="28"/>
          <w:szCs w:val="28"/>
        </w:rPr>
        <w:t>№</w:t>
      </w:r>
      <w:r w:rsidRPr="00CF0472">
        <w:rPr>
          <w:rFonts w:ascii="Times New Roman" w:hAnsi="Times New Roman"/>
          <w:sz w:val="28"/>
          <w:szCs w:val="28"/>
        </w:rPr>
        <w:t xml:space="preserve"> 825</w:t>
      </w:r>
      <w:r>
        <w:rPr>
          <w:rFonts w:ascii="Times New Roman" w:hAnsi="Times New Roman"/>
          <w:sz w:val="28"/>
          <w:szCs w:val="28"/>
        </w:rPr>
        <w:t>).</w:t>
      </w:r>
      <w:r w:rsidRPr="00CF0472">
        <w:rPr>
          <w:rFonts w:ascii="Times New Roman" w:hAnsi="Times New Roman"/>
          <w:sz w:val="28"/>
          <w:szCs w:val="28"/>
        </w:rPr>
        <w:t> </w:t>
      </w:r>
    </w:p>
    <w:p w:rsidR="00B953EC" w:rsidRDefault="00B953EC" w:rsidP="00B953E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F0472">
        <w:rPr>
          <w:rFonts w:ascii="Times New Roman" w:hAnsi="Times New Roman"/>
          <w:b/>
          <w:sz w:val="28"/>
          <w:szCs w:val="28"/>
        </w:rPr>
        <w:t>Для работников, которые работают с детьми</w:t>
      </w:r>
      <w:r>
        <w:rPr>
          <w:rFonts w:ascii="Times New Roman" w:hAnsi="Times New Roman"/>
          <w:sz w:val="28"/>
          <w:szCs w:val="28"/>
        </w:rPr>
        <w:t xml:space="preserve"> в кружках, спортивных секциях установлены:</w:t>
      </w:r>
    </w:p>
    <w:p w:rsidR="00B953EC" w:rsidRDefault="00B953EC" w:rsidP="00B953E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ст. 351.1 ТК РФ запреты на </w:t>
      </w:r>
      <w:proofErr w:type="gramStart"/>
      <w:r>
        <w:rPr>
          <w:rFonts w:ascii="Times New Roman" w:hAnsi="Times New Roman"/>
          <w:sz w:val="28"/>
          <w:szCs w:val="28"/>
        </w:rPr>
        <w:t>работу  в</w:t>
      </w:r>
      <w:proofErr w:type="gramEnd"/>
      <w:r>
        <w:rPr>
          <w:rFonts w:ascii="Times New Roman" w:hAnsi="Times New Roman"/>
          <w:sz w:val="28"/>
          <w:szCs w:val="28"/>
        </w:rPr>
        <w:t xml:space="preserve"> сферах </w:t>
      </w:r>
      <w:r w:rsidRPr="00CF0472">
        <w:rPr>
          <w:rFonts w:ascii="Times New Roman" w:hAnsi="Times New Roman"/>
          <w:sz w:val="28"/>
          <w:szCs w:val="28"/>
        </w:rPr>
        <w:t>воспитания, развития несовершеннолетних, организации их отдыха и оздоровления, детско-юношеского спорта, культуры и искусства</w:t>
      </w:r>
      <w:r>
        <w:rPr>
          <w:rFonts w:ascii="Times New Roman" w:hAnsi="Times New Roman"/>
          <w:sz w:val="28"/>
          <w:szCs w:val="28"/>
        </w:rPr>
        <w:t>, связанные с судимостью;</w:t>
      </w:r>
    </w:p>
    <w:p w:rsidR="00B953EC" w:rsidRPr="00900698" w:rsidRDefault="00B953EC" w:rsidP="00B953E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 18 приложения № 2 к п</w:t>
      </w:r>
      <w:r w:rsidRPr="00900698">
        <w:rPr>
          <w:rFonts w:ascii="Times New Roman" w:hAnsi="Times New Roman"/>
          <w:sz w:val="28"/>
          <w:szCs w:val="28"/>
        </w:rPr>
        <w:t>риказ</w:t>
      </w:r>
      <w:r>
        <w:rPr>
          <w:rFonts w:ascii="Times New Roman" w:hAnsi="Times New Roman"/>
          <w:sz w:val="28"/>
          <w:szCs w:val="28"/>
        </w:rPr>
        <w:t>у</w:t>
      </w:r>
      <w:r w:rsidRPr="00900698">
        <w:rPr>
          <w:rFonts w:ascii="Times New Roman" w:hAnsi="Times New Roman"/>
          <w:sz w:val="28"/>
          <w:szCs w:val="28"/>
        </w:rPr>
        <w:t xml:space="preserve"> Министерства здравоохранения и социального развития РФ от 12 апреля 2011 г. N 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</w:t>
      </w:r>
      <w:r>
        <w:rPr>
          <w:rFonts w:ascii="Times New Roman" w:hAnsi="Times New Roman"/>
          <w:sz w:val="28"/>
          <w:szCs w:val="28"/>
        </w:rPr>
        <w:t xml:space="preserve">» обязанность работников </w:t>
      </w:r>
      <w:r w:rsidRPr="00900698">
        <w:rPr>
          <w:rFonts w:ascii="Times New Roman" w:hAnsi="Times New Roman"/>
          <w:sz w:val="28"/>
          <w:szCs w:val="28"/>
        </w:rPr>
        <w:t>детских организаци</w:t>
      </w:r>
      <w:r>
        <w:rPr>
          <w:rFonts w:ascii="Times New Roman" w:hAnsi="Times New Roman"/>
          <w:sz w:val="28"/>
          <w:szCs w:val="28"/>
        </w:rPr>
        <w:t>й</w:t>
      </w:r>
      <w:r w:rsidRPr="00900698">
        <w:rPr>
          <w:rFonts w:ascii="Times New Roman" w:hAnsi="Times New Roman"/>
          <w:sz w:val="28"/>
          <w:szCs w:val="28"/>
        </w:rPr>
        <w:t>, не осуществляющих образовательную деятельность (спортивные секции, творческие, досуговые детские организации и т.п.)</w:t>
      </w:r>
      <w:r>
        <w:rPr>
          <w:rFonts w:ascii="Times New Roman" w:hAnsi="Times New Roman"/>
          <w:sz w:val="28"/>
          <w:szCs w:val="28"/>
        </w:rPr>
        <w:t xml:space="preserve"> проходить предварительные и периодические (1 раз в год) медицинские осмотры.</w:t>
      </w:r>
    </w:p>
    <w:p w:rsidR="00B953EC" w:rsidRPr="0021356F" w:rsidRDefault="00B953EC" w:rsidP="00B953E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Обязательность вакцинации для непедагогических работников отсутствует (то есть при наличии отказа от вакцинации, в том числе по </w:t>
      </w:r>
      <w:r w:rsidRPr="0021356F">
        <w:rPr>
          <w:rFonts w:ascii="Times New Roman" w:hAnsi="Times New Roman"/>
          <w:sz w:val="28"/>
          <w:szCs w:val="28"/>
        </w:rPr>
        <w:t>медицинским показаниям работника кружка, в отличие от педагогического работника нельзя отстранить от работы и впоследствии уволить).</w:t>
      </w:r>
    </w:p>
    <w:p w:rsidR="00B953EC" w:rsidRPr="0021356F" w:rsidRDefault="00B953EC" w:rsidP="00B953E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1356F">
        <w:rPr>
          <w:rFonts w:ascii="Times New Roman" w:hAnsi="Times New Roman"/>
          <w:sz w:val="28"/>
          <w:szCs w:val="28"/>
        </w:rPr>
        <w:t xml:space="preserve">Стоит обратить внимание, что все эти требования (ТК РФ, Правительства РФ и Минздрава РФ) распространяются только на штатных работников учреждений, осуществляющих досуговую деятельность. Как быть с руководителями кружков и секций, принятым на работу по гражданско-правовым договорам, каждый директор решает самостоятельно. Но с учетом того, что в соответствии со ст. 1068 ГК РФ любая организация несет ответственность за вред (включая вред здоровью несовершеннолетних), причиненный ее работниками, рекомендуется при заключении гражданско-правового договора обеспечивать необходимый уровень эпидемиологической безопасности детей. Степень вины руководителя организации, принявшего для работы с детьми работника с открытой формой туберкулеза, венерическими или инфекционными заболеваниями будет определять суд, и если вина учреждения и его руководителя будет доказана, то учреждение и его руководитель будут вынуждены возмещать ущерб, нанесенный здоровью ребенка. Разница в требованиях к состоянию здоровья работника и лица, </w:t>
      </w:r>
      <w:r w:rsidRPr="0021356F">
        <w:rPr>
          <w:rFonts w:ascii="Times New Roman" w:hAnsi="Times New Roman"/>
          <w:sz w:val="28"/>
          <w:szCs w:val="28"/>
        </w:rPr>
        <w:lastRenderedPageBreak/>
        <w:t>заключившего гражданско-правовой договор, заключается только в форме контроля за этим состоянием (в первом случае, осмотр организуется и проводится работодателем, во втором, работник сам должен позаботиться о посещении поликлиники с целью подтверждения состояния своего здоровья).</w:t>
      </w:r>
    </w:p>
    <w:p w:rsidR="00B953EC" w:rsidRPr="0021356F" w:rsidRDefault="00B953EC" w:rsidP="00B953EC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21356F">
        <w:rPr>
          <w:rFonts w:ascii="Times New Roman" w:hAnsi="Times New Roman"/>
          <w:b/>
          <w:sz w:val="28"/>
          <w:szCs w:val="28"/>
        </w:rPr>
        <w:t>Работа с правоохранительными органами</w:t>
      </w:r>
    </w:p>
    <w:p w:rsidR="00B953EC" w:rsidRPr="0021356F" w:rsidRDefault="00B953EC" w:rsidP="00B953E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1356F">
        <w:rPr>
          <w:rFonts w:ascii="Times New Roman" w:hAnsi="Times New Roman"/>
          <w:sz w:val="28"/>
          <w:szCs w:val="28"/>
        </w:rPr>
        <w:tab/>
        <w:t>Какая бы проверка к вам не пришла, окончательное решение об отнесении деятельности учреждения к досуговой или к образовательной, если учреждение не согласно с выводами проверки, будет принимать суд.</w:t>
      </w:r>
    </w:p>
    <w:p w:rsidR="00B953EC" w:rsidRDefault="00B953EC" w:rsidP="00B953E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1356F">
        <w:rPr>
          <w:rFonts w:ascii="Times New Roman" w:hAnsi="Times New Roman"/>
          <w:sz w:val="28"/>
          <w:szCs w:val="28"/>
        </w:rPr>
        <w:tab/>
        <w:t xml:space="preserve">Одним из успешных кейсов последнего времени, когда учреждением было доказано, что организация кружковой работы не является образовательной деятельностью, является спор ФГБУК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 w:rsidRPr="0021356F">
        <w:rPr>
          <w:rFonts w:ascii="Times New Roman" w:hAnsi="Times New Roman"/>
          <w:iCs/>
          <w:sz w:val="28"/>
          <w:szCs w:val="28"/>
        </w:rPr>
        <w:t>Политехническиймузей</w:t>
      </w:r>
      <w:proofErr w:type="spellEnd"/>
      <w:r>
        <w:rPr>
          <w:rFonts w:ascii="Times New Roman" w:hAnsi="Times New Roman"/>
          <w:sz w:val="28"/>
          <w:szCs w:val="28"/>
        </w:rPr>
        <w:t xml:space="preserve">» с </w:t>
      </w:r>
      <w:proofErr w:type="spellStart"/>
      <w:r w:rsidRPr="000A16B7">
        <w:rPr>
          <w:rFonts w:ascii="Times New Roman" w:hAnsi="Times New Roman"/>
          <w:sz w:val="28"/>
          <w:szCs w:val="28"/>
        </w:rPr>
        <w:t>Симоновск</w:t>
      </w:r>
      <w:r>
        <w:rPr>
          <w:rFonts w:ascii="Times New Roman" w:hAnsi="Times New Roman"/>
          <w:sz w:val="28"/>
          <w:szCs w:val="28"/>
        </w:rPr>
        <w:t>им</w:t>
      </w:r>
      <w:proofErr w:type="spellEnd"/>
      <w:r w:rsidRPr="000A16B7">
        <w:rPr>
          <w:rFonts w:ascii="Times New Roman" w:hAnsi="Times New Roman"/>
          <w:sz w:val="28"/>
          <w:szCs w:val="28"/>
        </w:rPr>
        <w:t xml:space="preserve"> межрайонн</w:t>
      </w:r>
      <w:r>
        <w:rPr>
          <w:rFonts w:ascii="Times New Roman" w:hAnsi="Times New Roman"/>
          <w:sz w:val="28"/>
          <w:szCs w:val="28"/>
        </w:rPr>
        <w:t>ым</w:t>
      </w:r>
      <w:r w:rsidRPr="000A16B7">
        <w:rPr>
          <w:rFonts w:ascii="Times New Roman" w:hAnsi="Times New Roman"/>
          <w:sz w:val="28"/>
          <w:szCs w:val="28"/>
        </w:rPr>
        <w:t xml:space="preserve"> прокурор</w:t>
      </w:r>
      <w:r>
        <w:rPr>
          <w:rFonts w:ascii="Times New Roman" w:hAnsi="Times New Roman"/>
          <w:sz w:val="28"/>
          <w:szCs w:val="28"/>
        </w:rPr>
        <w:t>ом</w:t>
      </w:r>
      <w:r w:rsidRPr="000A16B7">
        <w:rPr>
          <w:rFonts w:ascii="Times New Roman" w:hAnsi="Times New Roman"/>
          <w:sz w:val="28"/>
          <w:szCs w:val="28"/>
        </w:rPr>
        <w:t xml:space="preserve"> г. Москвы </w:t>
      </w:r>
      <w:r>
        <w:rPr>
          <w:rFonts w:ascii="Times New Roman" w:hAnsi="Times New Roman"/>
          <w:sz w:val="28"/>
          <w:szCs w:val="28"/>
        </w:rPr>
        <w:t>(р</w:t>
      </w:r>
      <w:r w:rsidRPr="0021356F">
        <w:rPr>
          <w:rFonts w:ascii="Times New Roman" w:hAnsi="Times New Roman"/>
          <w:sz w:val="28"/>
          <w:szCs w:val="28"/>
        </w:rPr>
        <w:t>ешение Московского городского суда от 24 апреля 2017 г. N 7-4312/17 Судья Вершинин П.В. Дело N 7-4312/17</w:t>
      </w:r>
      <w:r>
        <w:rPr>
          <w:rFonts w:ascii="Times New Roman" w:hAnsi="Times New Roman"/>
          <w:sz w:val="28"/>
          <w:szCs w:val="28"/>
        </w:rPr>
        <w:t>). Прокуратура вышла на проверку деятельности музея по жалобе, поданной законным представителем несовершеннолетнего ребенка, посещавшего кружок в музее.</w:t>
      </w:r>
    </w:p>
    <w:p w:rsidR="00B953EC" w:rsidRDefault="00B953EC" w:rsidP="00B953E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Поскольку прокурором в деятельности кружка были выявлены элементы </w:t>
      </w:r>
      <w:proofErr w:type="gramStart"/>
      <w:r>
        <w:rPr>
          <w:rFonts w:ascii="Times New Roman" w:hAnsi="Times New Roman"/>
          <w:sz w:val="28"/>
          <w:szCs w:val="28"/>
        </w:rPr>
        <w:t>обучения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встречающиеся также и в образовательной деятельности, то им был поставлен вопрос о необходимости получения музеем лицензии на образовательную деятельность и наличии в действиях музея и его должностных лиц признаков административного правонарушения, предусмотренного ст. 19.20 КоАП РФ.</w:t>
      </w:r>
    </w:p>
    <w:p w:rsidR="00B953EC" w:rsidRDefault="00B953EC" w:rsidP="00B953E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1356F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6" w:anchor="/document/12125267/entry/192001" w:history="1">
        <w:r w:rsidRPr="00AF0BDB">
          <w:rPr>
            <w:rStyle w:val="a4"/>
            <w:sz w:val="28"/>
            <w:szCs w:val="28"/>
          </w:rPr>
          <w:t>частью 1 статьи 19.20</w:t>
        </w:r>
      </w:hyperlink>
      <w:r w:rsidRPr="0021356F">
        <w:rPr>
          <w:rFonts w:ascii="Times New Roman" w:hAnsi="Times New Roman"/>
          <w:sz w:val="28"/>
          <w:szCs w:val="28"/>
        </w:rPr>
        <w:t xml:space="preserve"> Кодекса РФ об административных правонарушениях осуществление деятельности, </w:t>
      </w:r>
      <w:r w:rsidRPr="006C7331">
        <w:rPr>
          <w:rFonts w:ascii="Times New Roman" w:hAnsi="Times New Roman"/>
          <w:b/>
          <w:sz w:val="28"/>
          <w:szCs w:val="28"/>
        </w:rPr>
        <w:t>не связанной с извлечением прибыли,</w:t>
      </w:r>
      <w:r w:rsidRPr="0021356F">
        <w:rPr>
          <w:rFonts w:ascii="Times New Roman" w:hAnsi="Times New Roman"/>
          <w:sz w:val="28"/>
          <w:szCs w:val="28"/>
        </w:rPr>
        <w:t xml:space="preserve"> без специального разрешения (лицензии), если такое разрешение (лицензия) обязательно (обязательна), влечет предупреждение или наложение административного штрафа на граждан в размере от пятисот до одной тысячи рублей; на должностных лиц - от тридцати тысяч до пятидесяти тысяч рублей или дисквалификацию на срок от одного года до трех лет; на лиц, осуществляющих предпринимательскую деятельность без образования юридического лица, - от тридцати тысяч до сорока тысяч рублей или административное приостановление деятельности на срок до девяноста суток; на юридических лиц - от ста семидесяти тысяч до двухсот пятидесяти тысяч рублей или административное приостановление деятельности на срок до девяноста суток.</w:t>
      </w:r>
    </w:p>
    <w:p w:rsidR="00B953EC" w:rsidRPr="006C7331" w:rsidRDefault="00B953EC" w:rsidP="00B953E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Оспаривая факт совершения правонарушения, учреждение обратилось </w:t>
      </w:r>
      <w:proofErr w:type="gramStart"/>
      <w:r>
        <w:rPr>
          <w:rFonts w:ascii="Times New Roman" w:hAnsi="Times New Roman"/>
          <w:sz w:val="28"/>
          <w:szCs w:val="28"/>
        </w:rPr>
        <w:t>в суд</w:t>
      </w:r>
      <w:proofErr w:type="gramEnd"/>
      <w:r>
        <w:rPr>
          <w:rFonts w:ascii="Times New Roman" w:hAnsi="Times New Roman"/>
          <w:sz w:val="28"/>
          <w:szCs w:val="28"/>
        </w:rPr>
        <w:t xml:space="preserve"> и апелляционная инстанция признала, что административное </w:t>
      </w:r>
      <w:r w:rsidRPr="006C7331">
        <w:rPr>
          <w:rFonts w:ascii="Times New Roman" w:hAnsi="Times New Roman"/>
          <w:sz w:val="28"/>
          <w:szCs w:val="28"/>
        </w:rPr>
        <w:t xml:space="preserve">правонарушение отсутствует. При вынесении оправдательного решения суд </w:t>
      </w:r>
      <w:r w:rsidRPr="006C7331">
        <w:rPr>
          <w:rFonts w:ascii="Times New Roman" w:hAnsi="Times New Roman"/>
          <w:sz w:val="28"/>
          <w:szCs w:val="28"/>
        </w:rPr>
        <w:lastRenderedPageBreak/>
        <w:t>обратил внимание на следующие обстоятельства, неправильно оцененные первоначально:</w:t>
      </w:r>
    </w:p>
    <w:p w:rsidR="007D4063" w:rsidRPr="006C7331" w:rsidRDefault="007D4063" w:rsidP="007D406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C7331">
        <w:rPr>
          <w:rFonts w:ascii="Times New Roman" w:hAnsi="Times New Roman"/>
          <w:sz w:val="28"/>
          <w:szCs w:val="28"/>
        </w:rPr>
        <w:t>1. В ст. 19.20 КоАП РФ речь идет о видах деятельности, не носящих коммерческого характера, то есть не связанных с извлечением учреждением прибыли (оказанием платных услуг).</w:t>
      </w:r>
    </w:p>
    <w:p w:rsidR="007D4063" w:rsidRPr="0096077B" w:rsidRDefault="007D4063" w:rsidP="007D406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C733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2. В уставе музея было закреплено, что музей является </w:t>
      </w:r>
      <w:r w:rsidRPr="006C7331">
        <w:rPr>
          <w:rFonts w:ascii="Times New Roman" w:hAnsi="Times New Roman"/>
          <w:sz w:val="28"/>
          <w:szCs w:val="28"/>
        </w:rPr>
        <w:t xml:space="preserve">некоммерческой организацией, осуществляющей культурную, </w:t>
      </w:r>
      <w:r w:rsidRPr="006C7331">
        <w:rPr>
          <w:rFonts w:ascii="Times New Roman" w:hAnsi="Times New Roman"/>
          <w:b/>
          <w:sz w:val="28"/>
          <w:szCs w:val="28"/>
        </w:rPr>
        <w:t>образовательную</w:t>
      </w:r>
      <w:r w:rsidRPr="006C7331">
        <w:rPr>
          <w:rFonts w:ascii="Times New Roman" w:hAnsi="Times New Roman"/>
          <w:sz w:val="28"/>
          <w:szCs w:val="28"/>
        </w:rPr>
        <w:t xml:space="preserve"> и научную деятельность по сохранению, созданию, распространению и освоению культурных ценностей</w:t>
      </w:r>
      <w:r>
        <w:rPr>
          <w:rFonts w:ascii="Times New Roman" w:hAnsi="Times New Roman"/>
          <w:sz w:val="28"/>
          <w:szCs w:val="28"/>
        </w:rPr>
        <w:t xml:space="preserve">, но при этом в музее отсутствовала образовательная программа, а именно с ее наличием закон связывает осуществление образовательной деятельности. Судом был сделан вывод о том, что деятельность кружков осуществлялась в рамках культурно-просветительской деятельности, лицензия на которую не требовалась. </w:t>
      </w:r>
      <w:r>
        <w:rPr>
          <w:rFonts w:ascii="Times New Roman" w:hAnsi="Times New Roman"/>
          <w:b/>
          <w:sz w:val="28"/>
          <w:szCs w:val="28"/>
        </w:rPr>
        <w:t>Обратите внимание на ошибку, совершенную музеем, которая повлекла разбирательство: не был определен закрытый перечень видов деятельности, как того требует закон. Музей в уставе указал образовательную деятельность, но при этом не указал просветительскую (досуговую, можно использовать и иное наименование).</w:t>
      </w:r>
    </w:p>
    <w:p w:rsidR="007D4063" w:rsidRPr="006C7331" w:rsidRDefault="007D4063" w:rsidP="007D406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 </w:t>
      </w:r>
      <w:r w:rsidRPr="006C7331">
        <w:rPr>
          <w:rFonts w:ascii="Times New Roman" w:hAnsi="Times New Roman"/>
          <w:sz w:val="28"/>
          <w:szCs w:val="28"/>
        </w:rPr>
        <w:t>Доказательств</w:t>
      </w:r>
      <w:r>
        <w:rPr>
          <w:rFonts w:ascii="Times New Roman" w:hAnsi="Times New Roman"/>
          <w:sz w:val="28"/>
          <w:szCs w:val="28"/>
        </w:rPr>
        <w:t>а</w:t>
      </w:r>
      <w:r w:rsidRPr="006C7331">
        <w:rPr>
          <w:rFonts w:ascii="Times New Roman" w:hAnsi="Times New Roman"/>
          <w:sz w:val="28"/>
          <w:szCs w:val="28"/>
        </w:rPr>
        <w:t>, подтверждающи</w:t>
      </w:r>
      <w:r>
        <w:rPr>
          <w:rFonts w:ascii="Times New Roman" w:hAnsi="Times New Roman"/>
          <w:sz w:val="28"/>
          <w:szCs w:val="28"/>
        </w:rPr>
        <w:t>х</w:t>
      </w:r>
      <w:r w:rsidRPr="006C7331">
        <w:rPr>
          <w:rFonts w:ascii="Times New Roman" w:hAnsi="Times New Roman"/>
          <w:sz w:val="28"/>
          <w:szCs w:val="28"/>
        </w:rPr>
        <w:t xml:space="preserve"> факт занятия ФГБУК "</w:t>
      </w:r>
      <w:proofErr w:type="spellStart"/>
      <w:r w:rsidRPr="006C7331">
        <w:rPr>
          <w:rFonts w:ascii="Times New Roman" w:hAnsi="Times New Roman"/>
          <w:iCs/>
          <w:sz w:val="28"/>
          <w:szCs w:val="28"/>
        </w:rPr>
        <w:t>Политехническиймузей</w:t>
      </w:r>
      <w:proofErr w:type="spellEnd"/>
      <w:r w:rsidRPr="006C7331">
        <w:rPr>
          <w:rFonts w:ascii="Times New Roman" w:hAnsi="Times New Roman"/>
          <w:sz w:val="28"/>
          <w:szCs w:val="28"/>
        </w:rPr>
        <w:t xml:space="preserve">" </w:t>
      </w:r>
      <w:r w:rsidRPr="006C7331">
        <w:rPr>
          <w:rFonts w:ascii="Times New Roman" w:hAnsi="Times New Roman"/>
          <w:iCs/>
          <w:sz w:val="28"/>
          <w:szCs w:val="28"/>
        </w:rPr>
        <w:t>деятельностью</w:t>
      </w:r>
      <w:r w:rsidRPr="006C7331">
        <w:rPr>
          <w:rFonts w:ascii="Times New Roman" w:hAnsi="Times New Roman"/>
          <w:sz w:val="28"/>
          <w:szCs w:val="28"/>
        </w:rPr>
        <w:t xml:space="preserve"> по реализации дополнительных </w:t>
      </w:r>
      <w:r w:rsidRPr="006C7331">
        <w:rPr>
          <w:rFonts w:ascii="Times New Roman" w:hAnsi="Times New Roman"/>
          <w:iCs/>
          <w:sz w:val="28"/>
          <w:szCs w:val="28"/>
        </w:rPr>
        <w:t>образовательных</w:t>
      </w:r>
      <w:r w:rsidRPr="006C7331">
        <w:rPr>
          <w:rFonts w:ascii="Times New Roman" w:hAnsi="Times New Roman"/>
          <w:sz w:val="28"/>
          <w:szCs w:val="28"/>
        </w:rPr>
        <w:t xml:space="preserve"> программ подлежащим лицензированию, </w:t>
      </w:r>
      <w:r>
        <w:rPr>
          <w:rFonts w:ascii="Times New Roman" w:hAnsi="Times New Roman"/>
          <w:sz w:val="28"/>
          <w:szCs w:val="28"/>
        </w:rPr>
        <w:t xml:space="preserve">в материалах дела отсутствуют: то есть прокурором не было заявлено ходатайство об экспертизе программ музея, используемых в кружковой работе,  на предмет того, являются ли такие программы образовательными либо музей не использовал программы в своей деятельности, а следовательно образовательный характер деятельности доказан не был.  </w:t>
      </w:r>
    </w:p>
    <w:p w:rsidR="007D4063" w:rsidRDefault="007D4063" w:rsidP="007D406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4. Итоговый документ об образовании не выдавался, что также свидетельствует о том, что деятельность не является образовательной.</w:t>
      </w:r>
    </w:p>
    <w:p w:rsidR="008473C8" w:rsidRDefault="008473C8">
      <w:bookmarkStart w:id="0" w:name="_GoBack"/>
      <w:bookmarkEnd w:id="0"/>
    </w:p>
    <w:sectPr w:rsidR="00847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DD4" w:rsidRDefault="00A17DD4" w:rsidP="00B953EC">
      <w:pPr>
        <w:spacing w:after="0" w:line="240" w:lineRule="auto"/>
      </w:pPr>
      <w:r>
        <w:separator/>
      </w:r>
    </w:p>
  </w:endnote>
  <w:endnote w:type="continuationSeparator" w:id="0">
    <w:p w:rsidR="00A17DD4" w:rsidRDefault="00A17DD4" w:rsidP="00B95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DD4" w:rsidRDefault="00A17DD4" w:rsidP="00B953EC">
      <w:pPr>
        <w:spacing w:after="0" w:line="240" w:lineRule="auto"/>
      </w:pPr>
      <w:r>
        <w:separator/>
      </w:r>
    </w:p>
  </w:footnote>
  <w:footnote w:type="continuationSeparator" w:id="0">
    <w:p w:rsidR="00A17DD4" w:rsidRDefault="00A17DD4" w:rsidP="00B953EC">
      <w:pPr>
        <w:spacing w:after="0" w:line="240" w:lineRule="auto"/>
      </w:pPr>
      <w:r>
        <w:continuationSeparator/>
      </w:r>
    </w:p>
  </w:footnote>
  <w:footnote w:id="1">
    <w:p w:rsidR="00B953EC" w:rsidRDefault="00B953EC" w:rsidP="00B953EC">
      <w:pPr>
        <w:pStyle w:val="a5"/>
      </w:pPr>
      <w:r>
        <w:rPr>
          <w:rStyle w:val="a7"/>
        </w:rPr>
        <w:footnoteRef/>
      </w:r>
      <w:r>
        <w:t xml:space="preserve"> К</w:t>
      </w:r>
      <w:r w:rsidRPr="00337108">
        <w:t>од указывается с требованием включения в него не менее 4 знаков</w:t>
      </w:r>
      <w:r>
        <w:t xml:space="preserve"> (пр</w:t>
      </w:r>
      <w:r w:rsidRPr="000F0926">
        <w:t>иказ Федеральной налоговой службы от 25 января 2012 г. N ММВ-7-6/25@ "Об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хозяйств"</w:t>
      </w:r>
      <w:r>
        <w:t>). На практике требование часто нарушается. Налоговые органы регистрируют и трехзначные коды</w:t>
      </w:r>
    </w:p>
  </w:footnote>
  <w:footnote w:id="2">
    <w:p w:rsidR="00B953EC" w:rsidRPr="001C1A36" w:rsidRDefault="00B953EC" w:rsidP="00B953EC">
      <w:pPr>
        <w:pStyle w:val="a5"/>
        <w:rPr>
          <w:rFonts w:ascii="Times New Roman" w:hAnsi="Times New Roman" w:cs="Times New Roman"/>
        </w:rPr>
      </w:pPr>
      <w:r w:rsidRPr="001C1A36">
        <w:rPr>
          <w:rStyle w:val="a7"/>
          <w:rFonts w:ascii="Times New Roman" w:hAnsi="Times New Roman" w:cs="Times New Roman"/>
        </w:rPr>
        <w:footnoteRef/>
      </w:r>
      <w:r w:rsidRPr="001C1A36">
        <w:rPr>
          <w:rFonts w:ascii="Times New Roman" w:hAnsi="Times New Roman" w:cs="Times New Roman"/>
        </w:rPr>
        <w:t xml:space="preserve"> Приказ Министерства здравоохранения и социального развития РФ от 30 марта 2011 г. N 251н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культуры, искусства и кинематографии"</w:t>
      </w:r>
    </w:p>
  </w:footnote>
  <w:footnote w:id="3">
    <w:p w:rsidR="00B953EC" w:rsidRPr="001C1A36" w:rsidRDefault="00B953EC" w:rsidP="00B953EC">
      <w:pPr>
        <w:pStyle w:val="a5"/>
        <w:rPr>
          <w:rFonts w:ascii="Times New Roman" w:hAnsi="Times New Roman" w:cs="Times New Roman"/>
        </w:rPr>
      </w:pPr>
      <w:r w:rsidRPr="001C1A36">
        <w:rPr>
          <w:rStyle w:val="a7"/>
          <w:rFonts w:ascii="Times New Roman" w:hAnsi="Times New Roman" w:cs="Times New Roman"/>
        </w:rPr>
        <w:footnoteRef/>
      </w:r>
      <w:r w:rsidRPr="001C1A36">
        <w:rPr>
          <w:rFonts w:ascii="Times New Roman" w:hAnsi="Times New Roman" w:cs="Times New Roman"/>
        </w:rPr>
        <w:t xml:space="preserve"> Приказ Министерства здравоохранения и социального развития РФ от 15 августа 2011 г. N 916н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в области физической культуры и спорта"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D83"/>
    <w:rsid w:val="007D4063"/>
    <w:rsid w:val="008473C8"/>
    <w:rsid w:val="00A17DD4"/>
    <w:rsid w:val="00AD2D83"/>
    <w:rsid w:val="00B9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9F1EDD-B8D0-4AD7-A775-3982C8FB1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3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5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953EC"/>
    <w:rPr>
      <w:color w:val="0563C1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B953EC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B953EC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B953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nternet.garant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2987</Words>
  <Characters>17028</Characters>
  <Application>Microsoft Office Word</Application>
  <DocSecurity>0</DocSecurity>
  <Lines>141</Lines>
  <Paragraphs>39</Paragraphs>
  <ScaleCrop>false</ScaleCrop>
  <Company>HP</Company>
  <LinksUpToDate>false</LinksUpToDate>
  <CharactersWithSpaces>19976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2019-06-17T08:28:00Z</dcterms:created>
  <dcterms:modified xsi:type="dcterms:W3CDTF">2019-06-17T08:31:00Z</dcterms:modified>
</cp:coreProperties>
</file>