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3C9" w:rsidRDefault="000053C9" w:rsidP="000053C9">
      <w:pPr>
        <w:pStyle w:val="a3"/>
        <w:spacing w:line="276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Требования к видеоматериалам для присвоения (подтверждения) статуса «Образцовый» и «Народный» любительским коллективам </w:t>
      </w:r>
    </w:p>
    <w:p w:rsidR="000053C9" w:rsidRDefault="000053C9" w:rsidP="000053C9">
      <w:pPr>
        <w:pStyle w:val="a3"/>
        <w:spacing w:line="276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Иркутской области</w:t>
      </w:r>
    </w:p>
    <w:p w:rsidR="000053C9" w:rsidRDefault="000053C9" w:rsidP="000053C9">
      <w:pPr>
        <w:pStyle w:val="a3"/>
        <w:spacing w:line="276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0053C9" w:rsidRDefault="000053C9" w:rsidP="000053C9">
      <w:pPr>
        <w:pStyle w:val="a3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 представленные видеоматериалы должны относиться исключительно к 2-м предшествующим соисканию годам деятельности коллектива.</w:t>
      </w:r>
    </w:p>
    <w:p w:rsidR="000053C9" w:rsidRDefault="000053C9" w:rsidP="000053C9">
      <w:pPr>
        <w:pStyle w:val="a3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Аудиомонтаж</w:t>
      </w:r>
      <w:proofErr w:type="spellEnd"/>
      <w:r>
        <w:rPr>
          <w:rFonts w:ascii="Times New Roman" w:hAnsi="Times New Roman"/>
          <w:sz w:val="26"/>
          <w:szCs w:val="26"/>
        </w:rPr>
        <w:t xml:space="preserve"> или видеомонтаж </w:t>
      </w:r>
      <w:r>
        <w:rPr>
          <w:rFonts w:ascii="Times New Roman" w:hAnsi="Times New Roman"/>
          <w:sz w:val="26"/>
          <w:szCs w:val="26"/>
          <w:u w:val="single"/>
        </w:rPr>
        <w:t>в пределах одного исполнительского номера</w:t>
      </w:r>
      <w:r>
        <w:rPr>
          <w:rFonts w:ascii="Times New Roman" w:hAnsi="Times New Roman"/>
          <w:sz w:val="26"/>
          <w:szCs w:val="26"/>
        </w:rPr>
        <w:t xml:space="preserve"> (постановки) недопустимы. Качество видеоматериалов и план видеосъёмки должны обеспечивать визуальное восприятие лиц артистов и давать чёткое понимание отсутствия аудио- и видеомонтажа. Каждый исполнительский номер (постановка) должен быть представлен не фрагментарно, а как единое драматургическое целое.</w:t>
      </w:r>
    </w:p>
    <w:p w:rsidR="000053C9" w:rsidRDefault="000053C9" w:rsidP="000053C9">
      <w:pPr>
        <w:pStyle w:val="a3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Видеоматериалы не должны включать в себя эпизоды, не относящиеся к непосредственной исполнительской деятельности коллектива (как то: конферанс, спичи, поздравления, репетиции, настройка, посторонние шумы, выступления иных коллективов и т.п.). </w:t>
      </w:r>
    </w:p>
    <w:p w:rsidR="000053C9" w:rsidRDefault="000053C9" w:rsidP="000053C9">
      <w:pPr>
        <w:pStyle w:val="a3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Объёмы видеоматериалов должны соответствовать жанровым требованиям</w:t>
      </w:r>
      <w:r>
        <w:rPr>
          <w:rFonts w:ascii="Times New Roman" w:hAnsi="Times New Roman"/>
          <w:sz w:val="26"/>
          <w:szCs w:val="26"/>
        </w:rPr>
        <w:t>:</w:t>
      </w:r>
    </w:p>
    <w:p w:rsidR="000053C9" w:rsidRDefault="000053C9" w:rsidP="000053C9">
      <w:pPr>
        <w:pStyle w:val="a3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Коллективы вокального жанра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(кроме студий эстрадного пения) представляют:</w:t>
      </w:r>
    </w:p>
    <w:p w:rsidR="000053C9" w:rsidRDefault="000053C9" w:rsidP="000053C9">
      <w:pPr>
        <w:pStyle w:val="a3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единую 15-минутную программу;</w:t>
      </w:r>
    </w:p>
    <w:p w:rsidR="000053C9" w:rsidRDefault="000053C9" w:rsidP="000053C9">
      <w:pPr>
        <w:pStyle w:val="a3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три разноплановых произведения из иных концертных выступлений, смонтиро</w:t>
      </w:r>
      <w:r>
        <w:rPr>
          <w:rFonts w:ascii="Times New Roman" w:hAnsi="Times New Roman"/>
          <w:sz w:val="26"/>
          <w:szCs w:val="26"/>
        </w:rPr>
        <w:softHyphen/>
        <w:t>ванные отдельно.</w:t>
      </w:r>
    </w:p>
    <w:p w:rsidR="000053C9" w:rsidRDefault="000053C9" w:rsidP="000053C9">
      <w:pPr>
        <w:pStyle w:val="a3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Минимум одно произведение должно быть </w:t>
      </w:r>
      <w:proofErr w:type="gramStart"/>
      <w:r>
        <w:rPr>
          <w:rFonts w:ascii="Times New Roman" w:hAnsi="Times New Roman"/>
          <w:sz w:val="26"/>
          <w:szCs w:val="26"/>
        </w:rPr>
        <w:t>исполнено</w:t>
      </w:r>
      <w:proofErr w:type="gramEnd"/>
      <w:r>
        <w:rPr>
          <w:rFonts w:ascii="Times New Roman" w:hAnsi="Times New Roman"/>
          <w:sz w:val="26"/>
          <w:szCs w:val="26"/>
        </w:rPr>
        <w:t xml:space="preserve"> а капелла. При использовании коллективом в качестве музыкального сопровождения фонограмм «минус 1» не допускается использование фонограмм с записанным </w:t>
      </w:r>
      <w:proofErr w:type="spellStart"/>
      <w:r>
        <w:rPr>
          <w:rFonts w:ascii="Times New Roman" w:hAnsi="Times New Roman"/>
          <w:sz w:val="26"/>
          <w:szCs w:val="26"/>
        </w:rPr>
        <w:t>бэк</w:t>
      </w:r>
      <w:proofErr w:type="spellEnd"/>
      <w:r>
        <w:rPr>
          <w:rFonts w:ascii="Times New Roman" w:hAnsi="Times New Roman"/>
          <w:sz w:val="26"/>
          <w:szCs w:val="26"/>
        </w:rPr>
        <w:t xml:space="preserve">-вокалом. </w:t>
      </w:r>
    </w:p>
    <w:p w:rsidR="000053C9" w:rsidRDefault="000053C9" w:rsidP="000053C9">
      <w:pPr>
        <w:pStyle w:val="a3"/>
        <w:spacing w:line="276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Студии эстрадного пения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представляют выступления не менее 50% от числа участников студии, общим количеством не менее 7 номеров.</w:t>
      </w:r>
    </w:p>
    <w:p w:rsidR="000053C9" w:rsidRDefault="000053C9" w:rsidP="000053C9">
      <w:pPr>
        <w:pStyle w:val="a3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Коллективы театрального жанра</w:t>
      </w:r>
      <w:r>
        <w:rPr>
          <w:rFonts w:ascii="Times New Roman" w:hAnsi="Times New Roman"/>
          <w:sz w:val="26"/>
          <w:szCs w:val="26"/>
        </w:rPr>
        <w:t xml:space="preserve"> представляют:</w:t>
      </w:r>
    </w:p>
    <w:p w:rsidR="000053C9" w:rsidRDefault="000053C9" w:rsidP="000053C9">
      <w:pPr>
        <w:pStyle w:val="a3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спектакль для детского коллектива не менее 30 минут;</w:t>
      </w:r>
    </w:p>
    <w:p w:rsidR="000053C9" w:rsidRDefault="000053C9" w:rsidP="000053C9">
      <w:pPr>
        <w:pStyle w:val="a3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спектакль для взрослого коллектива не менее 1 часа.</w:t>
      </w:r>
    </w:p>
    <w:p w:rsidR="000053C9" w:rsidRDefault="000053C9" w:rsidP="000053C9">
      <w:pPr>
        <w:pStyle w:val="a3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Коллективы инструментального, хореографического и циркового жанров </w:t>
      </w:r>
      <w:r>
        <w:rPr>
          <w:rFonts w:ascii="Times New Roman" w:hAnsi="Times New Roman"/>
          <w:sz w:val="26"/>
          <w:szCs w:val="26"/>
        </w:rPr>
        <w:t>представляют концертную программу продолжительностью не менее 15 минут.</w:t>
      </w:r>
    </w:p>
    <w:p w:rsidR="000053C9" w:rsidRDefault="000053C9" w:rsidP="000053C9">
      <w:pPr>
        <w:pStyle w:val="a3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Фольклорные коллективы</w:t>
      </w:r>
      <w:r>
        <w:rPr>
          <w:rFonts w:ascii="Times New Roman" w:hAnsi="Times New Roman"/>
          <w:sz w:val="26"/>
          <w:szCs w:val="26"/>
        </w:rPr>
        <w:t xml:space="preserve"> представляют:</w:t>
      </w:r>
    </w:p>
    <w:p w:rsidR="000053C9" w:rsidRDefault="000053C9" w:rsidP="000053C9">
      <w:pPr>
        <w:pStyle w:val="a3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музыкальную программу продолжительностью не менее 15 минут, </w:t>
      </w:r>
    </w:p>
    <w:p w:rsidR="000053C9" w:rsidRDefault="000053C9" w:rsidP="000053C9">
      <w:pPr>
        <w:pStyle w:val="a3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не менее одного национального обряда. </w:t>
      </w:r>
    </w:p>
    <w:p w:rsidR="000053C9" w:rsidRDefault="000053C9" w:rsidP="000053C9">
      <w:pPr>
        <w:pStyle w:val="a3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Недопустимо использование фонограмм «минус 1» в качестве сопровождения.</w:t>
      </w:r>
    </w:p>
    <w:p w:rsidR="000053C9" w:rsidRDefault="000053C9" w:rsidP="000053C9">
      <w:pPr>
        <w:pStyle w:val="a3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Коллективы декоративно-прикладного и изобразительного искусства, кино-, видео-, фотоискусства</w:t>
      </w:r>
      <w:r>
        <w:rPr>
          <w:rFonts w:ascii="Times New Roman" w:hAnsi="Times New Roman"/>
          <w:sz w:val="26"/>
          <w:szCs w:val="26"/>
        </w:rPr>
        <w:t xml:space="preserve"> представляют видеоматериал продолжительностью не менее 5 минут (</w:t>
      </w:r>
      <w:proofErr w:type="spellStart"/>
      <w:r>
        <w:rPr>
          <w:rFonts w:ascii="Times New Roman" w:hAnsi="Times New Roman"/>
          <w:sz w:val="26"/>
          <w:szCs w:val="26"/>
        </w:rPr>
        <w:t>видеопрезентация</w:t>
      </w:r>
      <w:proofErr w:type="spellEnd"/>
      <w:r>
        <w:rPr>
          <w:rFonts w:ascii="Times New Roman" w:hAnsi="Times New Roman"/>
          <w:sz w:val="26"/>
          <w:szCs w:val="26"/>
        </w:rPr>
        <w:t xml:space="preserve"> или фото) об отчетной выставке с лучшими работами участников.</w:t>
      </w:r>
    </w:p>
    <w:p w:rsidR="005A3F81" w:rsidRDefault="005A3F81" w:rsidP="000053C9">
      <w:pPr>
        <w:pStyle w:val="a3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A3F81" w:rsidRDefault="000053C9" w:rsidP="000053C9">
      <w:pPr>
        <w:pStyle w:val="a3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Видеоматериалы</w:t>
      </w:r>
      <w:r w:rsidR="005A3F81">
        <w:rPr>
          <w:rFonts w:ascii="Times New Roman" w:hAnsi="Times New Roman"/>
          <w:sz w:val="26"/>
          <w:szCs w:val="26"/>
        </w:rPr>
        <w:t xml:space="preserve"> предоставляются ИСКЛЮЧИТЕЛЬНО НА </w:t>
      </w:r>
      <w:r w:rsidR="005A3F81">
        <w:rPr>
          <w:rFonts w:ascii="Times New Roman" w:hAnsi="Times New Roman"/>
          <w:sz w:val="26"/>
          <w:szCs w:val="26"/>
          <w:lang w:val="en-US"/>
        </w:rPr>
        <w:t>USB</w:t>
      </w:r>
      <w:r w:rsidR="005A3F81" w:rsidRPr="005A3F81">
        <w:rPr>
          <w:rFonts w:ascii="Times New Roman" w:hAnsi="Times New Roman"/>
          <w:sz w:val="26"/>
          <w:szCs w:val="26"/>
        </w:rPr>
        <w:t>-</w:t>
      </w:r>
      <w:r w:rsidR="005A3F81">
        <w:rPr>
          <w:rFonts w:ascii="Times New Roman" w:hAnsi="Times New Roman"/>
          <w:sz w:val="26"/>
          <w:szCs w:val="26"/>
        </w:rPr>
        <w:t>носителях (</w:t>
      </w:r>
      <w:proofErr w:type="spellStart"/>
      <w:r w:rsidR="005A3F81">
        <w:rPr>
          <w:rFonts w:ascii="Times New Roman" w:hAnsi="Times New Roman"/>
          <w:sz w:val="26"/>
          <w:szCs w:val="26"/>
        </w:rPr>
        <w:t>флеш</w:t>
      </w:r>
      <w:proofErr w:type="spellEnd"/>
      <w:r w:rsidR="005A3F81">
        <w:rPr>
          <w:rFonts w:ascii="Times New Roman" w:hAnsi="Times New Roman"/>
          <w:sz w:val="26"/>
          <w:szCs w:val="26"/>
        </w:rPr>
        <w:t>-картах).</w:t>
      </w:r>
    </w:p>
    <w:p w:rsidR="00166B63" w:rsidRDefault="005A3F81" w:rsidP="005A3F81">
      <w:pPr>
        <w:pStyle w:val="a3"/>
        <w:spacing w:line="276" w:lineRule="auto"/>
        <w:ind w:firstLine="708"/>
        <w:jc w:val="both"/>
      </w:pPr>
      <w:r>
        <w:rPr>
          <w:rFonts w:ascii="Times New Roman" w:hAnsi="Times New Roman"/>
          <w:sz w:val="26"/>
          <w:szCs w:val="26"/>
        </w:rPr>
        <w:t xml:space="preserve">Материалы, </w:t>
      </w:r>
      <w:r w:rsidR="000053C9">
        <w:rPr>
          <w:rFonts w:ascii="Times New Roman" w:hAnsi="Times New Roman"/>
          <w:sz w:val="26"/>
          <w:szCs w:val="26"/>
        </w:rPr>
        <w:t>не отвечающие данным требованиям, экспертной комиссией не рассматриваются.</w:t>
      </w:r>
      <w:bookmarkStart w:id="0" w:name="_GoBack"/>
      <w:bookmarkEnd w:id="0"/>
    </w:p>
    <w:sectPr w:rsidR="00166B63" w:rsidSect="005A3F81">
      <w:pgSz w:w="11906" w:h="16838"/>
      <w:pgMar w:top="142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C9"/>
    <w:rsid w:val="000053C9"/>
    <w:rsid w:val="00166B63"/>
    <w:rsid w:val="005A3F81"/>
    <w:rsid w:val="00F3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15117"/>
  <w15:docId w15:val="{C2ED85D8-30BD-446D-8AE2-11FF2D62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53C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1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Кулакова Анна Алексеевна</cp:lastModifiedBy>
  <cp:revision>3</cp:revision>
  <dcterms:created xsi:type="dcterms:W3CDTF">2023-10-03T07:02:00Z</dcterms:created>
  <dcterms:modified xsi:type="dcterms:W3CDTF">2023-12-20T07:33:00Z</dcterms:modified>
</cp:coreProperties>
</file>