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13" w:rsidRPr="00A97D79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 w:rsidRPr="00A97D79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9B5313" w:rsidRPr="005F2CA5" w:rsidRDefault="009B5313" w:rsidP="009B531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97D79">
        <w:rPr>
          <w:rFonts w:ascii="Times New Roman" w:eastAsia="Times New Roman" w:hAnsi="Times New Roman" w:cs="Times New Roman"/>
          <w:sz w:val="20"/>
          <w:szCs w:val="20"/>
        </w:rPr>
        <w:t xml:space="preserve">к положению </w:t>
      </w:r>
      <w:r w:rsidRPr="00A97D79">
        <w:rPr>
          <w:rFonts w:ascii="Times New Roman" w:hAnsi="Times New Roman" w:cs="Times New Roman"/>
          <w:bCs/>
          <w:sz w:val="20"/>
          <w:szCs w:val="20"/>
        </w:rPr>
        <w:t>о</w:t>
      </w:r>
      <w:r>
        <w:rPr>
          <w:rFonts w:ascii="Times New Roman" w:hAnsi="Times New Roman" w:cs="Times New Roman"/>
          <w:bCs/>
          <w:sz w:val="20"/>
          <w:szCs w:val="20"/>
        </w:rPr>
        <w:t>б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областно</w:t>
      </w:r>
      <w:r>
        <w:rPr>
          <w:rFonts w:ascii="Times New Roman" w:hAnsi="Times New Roman" w:cs="Times New Roman"/>
          <w:bCs/>
          <w:sz w:val="20"/>
          <w:szCs w:val="20"/>
        </w:rPr>
        <w:t>м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к</w:t>
      </w:r>
      <w:r w:rsidRPr="00A97D79">
        <w:rPr>
          <w:rFonts w:ascii="Times New Roman" w:hAnsi="Times New Roman" w:cs="Times New Roman"/>
          <w:sz w:val="20"/>
          <w:szCs w:val="20"/>
        </w:rPr>
        <w:t>онкурс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A97D79">
        <w:rPr>
          <w:rFonts w:ascii="Times New Roman" w:hAnsi="Times New Roman" w:cs="Times New Roman"/>
          <w:sz w:val="20"/>
          <w:szCs w:val="20"/>
        </w:rPr>
        <w:t xml:space="preserve"> «Лучший модельный Дом культуры  Иркутской области» </w:t>
      </w:r>
    </w:p>
    <w:p w:rsidR="009B5313" w:rsidRPr="005F2CA5" w:rsidRDefault="009B5313" w:rsidP="009B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313" w:rsidRPr="005F2CA5" w:rsidRDefault="009B5313" w:rsidP="009B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9B5313" w:rsidRPr="005F2CA5" w:rsidRDefault="009B5313" w:rsidP="009B5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5F2CA5">
        <w:rPr>
          <w:rFonts w:ascii="Times New Roman" w:hAnsi="Times New Roman" w:cs="Times New Roman"/>
          <w:b/>
          <w:bCs/>
          <w:sz w:val="28"/>
          <w:szCs w:val="28"/>
        </w:rPr>
        <w:t>областном к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</w:p>
    <w:p w:rsidR="009B5313" w:rsidRPr="005F2CA5" w:rsidRDefault="009B5313" w:rsidP="009B5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>«Лучший модельный Дом культуры Иркутской области»</w:t>
      </w:r>
    </w:p>
    <w:p w:rsidR="009B5313" w:rsidRPr="005F2CA5" w:rsidRDefault="009B5313" w:rsidP="009B5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313" w:rsidRPr="005F2CA5" w:rsidRDefault="009B5313" w:rsidP="009B5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1. Сведения об учреждении:</w:t>
      </w:r>
    </w:p>
    <w:p w:rsidR="009B5313" w:rsidRPr="005F2CA5" w:rsidRDefault="009B5313" w:rsidP="009B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– наименование учреждения; </w:t>
      </w:r>
    </w:p>
    <w:p w:rsidR="009B5313" w:rsidRPr="005F2CA5" w:rsidRDefault="009B5313" w:rsidP="009B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>– юридический адрес;</w:t>
      </w:r>
    </w:p>
    <w:p w:rsidR="009B5313" w:rsidRPr="005F2CA5" w:rsidRDefault="009B5313" w:rsidP="009B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>– фамилия, имя, отчество руководителя учреждения;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>– телефон рабочий, сотовый;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>– адрес электронной почты;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>– структура и основной штат сотрудников учреждения.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313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>2. Информация о деятельности КДУ в 2019–2020 годах.</w:t>
      </w:r>
    </w:p>
    <w:p w:rsidR="009B5313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 xml:space="preserve">2.1. </w:t>
      </w:r>
      <w:r w:rsidRPr="005F2CA5">
        <w:rPr>
          <w:rFonts w:ascii="Times New Roman" w:hAnsi="Times New Roman" w:cs="Times New Roman"/>
          <w:color w:val="000000"/>
          <w:sz w:val="28"/>
          <w:szCs w:val="28"/>
        </w:rPr>
        <w:t>Охват населения культурным обслуживанием населения</w:t>
      </w:r>
    </w:p>
    <w:p w:rsidR="009B5313" w:rsidRPr="00A97D79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4221"/>
      </w:tblGrid>
      <w:tr w:rsidR="009B5313" w:rsidRPr="005F2CA5" w:rsidTr="004E5F5F">
        <w:trPr>
          <w:trHeight w:val="964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населения, участвующего в культурно-массовых мероприятиях, в % от общего числа населения (УВН=(УКММ/ЧН)*100, где УКММ – участники культурно-массовых мероприятий, ЧН – численность населения.</w:t>
            </w:r>
            <w:proofErr w:type="gramEnd"/>
          </w:p>
        </w:tc>
      </w:tr>
      <w:tr w:rsidR="009B5313" w:rsidRPr="005F2CA5" w:rsidTr="004E5F5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</w:tr>
      <w:tr w:rsidR="009B5313" w:rsidRPr="005F2CA5" w:rsidTr="004E5F5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5313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2.2. Количество пров</w:t>
      </w:r>
      <w:r>
        <w:rPr>
          <w:rFonts w:ascii="Times New Roman" w:hAnsi="Times New Roman" w:cs="Times New Roman"/>
          <w:sz w:val="28"/>
          <w:szCs w:val="28"/>
        </w:rPr>
        <w:t xml:space="preserve">едённых </w:t>
      </w:r>
      <w:r w:rsidRPr="005F2CA5">
        <w:rPr>
          <w:rFonts w:ascii="Times New Roman" w:hAnsi="Times New Roman" w:cs="Times New Roman"/>
          <w:sz w:val="28"/>
          <w:szCs w:val="28"/>
        </w:rPr>
        <w:t>культурно-массовых мероприятий и посетителей</w:t>
      </w:r>
    </w:p>
    <w:p w:rsidR="009B5313" w:rsidRPr="00A97D79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3261"/>
      </w:tblGrid>
      <w:tr w:rsidR="009B5313" w:rsidRPr="005F2CA5" w:rsidTr="004E5F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</w:tr>
      <w:tr w:rsidR="009B5313" w:rsidRPr="005F2CA5" w:rsidTr="004E5F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5313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F1419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 xml:space="preserve">2.3. Количество </w:t>
      </w:r>
      <w:r w:rsidRPr="005F2CA5">
        <w:rPr>
          <w:rFonts w:ascii="Times New Roman" w:hAnsi="Times New Roman" w:cs="Times New Roman"/>
          <w:color w:val="0F1419"/>
          <w:sz w:val="28"/>
          <w:szCs w:val="28"/>
        </w:rPr>
        <w:t>культурно-массовых мероприятий, проводимых для социально-незащищённых групп населения</w:t>
      </w:r>
    </w:p>
    <w:p w:rsidR="009B5313" w:rsidRPr="00A97D79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F141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843"/>
      </w:tblGrid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5313" w:rsidRPr="005F2CA5" w:rsidRDefault="009B5313" w:rsidP="009B5313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Культурно-досуговые формирования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843"/>
      </w:tblGrid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культурно-досуговых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5313" w:rsidRPr="005F2CA5" w:rsidTr="004E5F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13" w:rsidRPr="005F2CA5" w:rsidRDefault="009B5313" w:rsidP="004E5F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коллективов со званием «Народный», «Образцовый», «Заслуженный коллектив народного творчества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5313" w:rsidRPr="005F2CA5" w:rsidRDefault="009B5313" w:rsidP="009B5313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CA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Творческие достижения культурно-досугового учреждения: участие в международных, всероссийских, межрегиональных, областных, межмуниципальных и муниципальных фестивалях, конкурсах, </w:t>
      </w:r>
      <w:r w:rsidRPr="005F2CA5">
        <w:rPr>
          <w:rFonts w:ascii="Times New Roman" w:hAnsi="Times New Roman" w:cs="Times New Roman"/>
          <w:spacing w:val="-4"/>
          <w:sz w:val="28"/>
          <w:szCs w:val="28"/>
        </w:rPr>
        <w:t>результат участия (дипломы) в 2019–2020</w:t>
      </w:r>
      <w:r w:rsidRPr="005F2CA5">
        <w:rPr>
          <w:rFonts w:ascii="Times New Roman" w:hAnsi="Times New Roman" w:cs="Times New Roman"/>
          <w:sz w:val="28"/>
          <w:szCs w:val="28"/>
        </w:rPr>
        <w:t xml:space="preserve"> гг.</w:t>
      </w:r>
      <w:proofErr w:type="gramEnd"/>
    </w:p>
    <w:p w:rsidR="009B5313" w:rsidRPr="005F2CA5" w:rsidRDefault="009B5313" w:rsidP="009B53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444"/>
        <w:gridCol w:w="1598"/>
        <w:gridCol w:w="2281"/>
        <w:gridCol w:w="3916"/>
      </w:tblGrid>
      <w:tr w:rsidR="009B5313" w:rsidRPr="005F2CA5" w:rsidTr="004E5F5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Название конкурса, фестиваля и др.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Название коллектива, Ф.И.О. руководителя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участия: диплом участника или диплом лауреата (1,2, 3 степени) или </w:t>
            </w:r>
            <w:proofErr w:type="gramStart"/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, – указать</w:t>
            </w:r>
          </w:p>
        </w:tc>
      </w:tr>
      <w:tr w:rsidR="009B5313" w:rsidRPr="005F2CA5" w:rsidTr="004E5F5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313" w:rsidRDefault="009B5313" w:rsidP="009B531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B5313" w:rsidRPr="005F2CA5" w:rsidRDefault="009B5313" w:rsidP="009B5313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 xml:space="preserve">Реализация программ, проектов, иных форм работы </w:t>
      </w:r>
      <w:r w:rsidRPr="005F2CA5">
        <w:rPr>
          <w:rFonts w:ascii="Times New Roman" w:hAnsi="Times New Roman" w:cs="Times New Roman"/>
          <w:color w:val="0F1419"/>
          <w:sz w:val="28"/>
          <w:szCs w:val="28"/>
        </w:rPr>
        <w:t>по изучению и пропаганде традиционной народной культуры:</w:t>
      </w:r>
      <w:r w:rsidRPr="005F2CA5">
        <w:rPr>
          <w:rFonts w:ascii="Times New Roman" w:hAnsi="Times New Roman" w:cs="Times New Roman"/>
          <w:sz w:val="28"/>
          <w:szCs w:val="28"/>
        </w:rPr>
        <w:t xml:space="preserve"> описание с приложением копий публикаций о реализации в СМИ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852"/>
        <w:gridCol w:w="1598"/>
        <w:gridCol w:w="1445"/>
        <w:gridCol w:w="2185"/>
        <w:gridCol w:w="2215"/>
      </w:tblGrid>
      <w:tr w:rsidR="009B5313" w:rsidRPr="005F2CA5" w:rsidTr="004E5F5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программы, проекта, иных форм работы с указанием автора или руководителя данной работы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Сроки и место проведения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Содержательная характеристика (мероприятия)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3" w:rsidRPr="005F2CA5" w:rsidRDefault="009B5313" w:rsidP="004E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9B5313" w:rsidRPr="005F2CA5" w:rsidTr="004E5F5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3" w:rsidRPr="005F2CA5" w:rsidRDefault="009B5313" w:rsidP="004E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313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13" w:rsidRDefault="009B5313" w:rsidP="009B531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участии учреждения в федеральных, областных программах поддержки КДУ.</w:t>
      </w:r>
    </w:p>
    <w:p w:rsidR="009B5313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5810"/>
        <w:gridCol w:w="1778"/>
        <w:gridCol w:w="1874"/>
      </w:tblGrid>
      <w:tr w:rsidR="009B5313" w:rsidRPr="00861D9B" w:rsidTr="004E5F5F">
        <w:tc>
          <w:tcPr>
            <w:tcW w:w="349" w:type="pct"/>
            <w:vAlign w:val="center"/>
          </w:tcPr>
          <w:p w:rsidR="009B5313" w:rsidRPr="007F4BFD" w:rsidRDefault="009B5313" w:rsidP="004E5F5F">
            <w:pPr>
              <w:pStyle w:val="a3"/>
              <w:spacing w:line="235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56" w:type="pct"/>
            <w:vAlign w:val="center"/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BFD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4BFD">
              <w:rPr>
                <w:rFonts w:ascii="Times New Roman" w:hAnsi="Times New Roman"/>
                <w:sz w:val="28"/>
                <w:szCs w:val="28"/>
              </w:rPr>
              <w:t>Год участия</w:t>
            </w:r>
          </w:p>
        </w:tc>
        <w:tc>
          <w:tcPr>
            <w:tcW w:w="921" w:type="pct"/>
            <w:tcBorders>
              <w:left w:val="single" w:sz="4" w:space="0" w:color="auto"/>
            </w:tcBorders>
            <w:vAlign w:val="center"/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 средств</w:t>
            </w:r>
          </w:p>
        </w:tc>
      </w:tr>
      <w:tr w:rsidR="009B5313" w:rsidRPr="00861D9B" w:rsidTr="004E5F5F">
        <w:tc>
          <w:tcPr>
            <w:tcW w:w="349" w:type="pct"/>
          </w:tcPr>
          <w:p w:rsidR="009B5313" w:rsidRPr="007F4BFD" w:rsidRDefault="009B5313" w:rsidP="004E5F5F">
            <w:pPr>
              <w:pStyle w:val="a3"/>
              <w:spacing w:line="235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6" w:type="pct"/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" w:type="pct"/>
            <w:tcBorders>
              <w:left w:val="single" w:sz="4" w:space="0" w:color="auto"/>
            </w:tcBorders>
          </w:tcPr>
          <w:p w:rsidR="009B5313" w:rsidRPr="007F4BFD" w:rsidRDefault="009B5313" w:rsidP="004E5F5F">
            <w:pPr>
              <w:pStyle w:val="a3"/>
              <w:tabs>
                <w:tab w:val="left" w:pos="0"/>
              </w:tabs>
              <w:spacing w:line="235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B5313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13" w:rsidRDefault="009B5313" w:rsidP="009B531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1659">
        <w:rPr>
          <w:rFonts w:ascii="Times New Roman" w:hAnsi="Times New Roman" w:cs="Times New Roman"/>
          <w:sz w:val="28"/>
          <w:szCs w:val="28"/>
        </w:rPr>
        <w:t xml:space="preserve">Количество работников, повысивших квалификацию (получили удостоверения государственного образца) в </w:t>
      </w:r>
      <w:proofErr w:type="spellStart"/>
      <w:proofErr w:type="gramStart"/>
      <w:r w:rsidRPr="00C1165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11659">
        <w:rPr>
          <w:rFonts w:ascii="Times New Roman" w:hAnsi="Times New Roman" w:cs="Times New Roman"/>
          <w:sz w:val="28"/>
          <w:szCs w:val="28"/>
        </w:rPr>
        <w:t xml:space="preserve"> 2019г. - , в 2020 г.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9B5313" w:rsidRPr="00C11659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13" w:rsidRPr="005F2CA5" w:rsidRDefault="009B5313" w:rsidP="009B53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5F2CA5">
        <w:rPr>
          <w:rFonts w:ascii="Times New Roman" w:hAnsi="Times New Roman" w:cs="Times New Roman"/>
          <w:sz w:val="28"/>
          <w:szCs w:val="28"/>
        </w:rPr>
        <w:t>. Формы работы с населением в формате онлайн в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F2C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F2CA5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9B5313" w:rsidRPr="005F2CA5" w:rsidRDefault="009B5313" w:rsidP="009B531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 xml:space="preserve">Всего мероприятий – </w:t>
      </w:r>
    </w:p>
    <w:p w:rsidR="009B5313" w:rsidRDefault="009B5313" w:rsidP="009B531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Количество участников –</w:t>
      </w:r>
      <w:proofErr w:type="gramStart"/>
      <w:r w:rsidRPr="005F2C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2CA5">
        <w:rPr>
          <w:rFonts w:ascii="Times New Roman" w:hAnsi="Times New Roman" w:cs="Times New Roman"/>
          <w:sz w:val="28"/>
          <w:szCs w:val="28"/>
        </w:rPr>
        <w:t xml:space="preserve"> количество просмотров – .</w:t>
      </w:r>
    </w:p>
    <w:p w:rsidR="009B5313" w:rsidRPr="005F2CA5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13" w:rsidRPr="005F2CA5" w:rsidRDefault="009B5313" w:rsidP="009B531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F2C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2CA5">
        <w:rPr>
          <w:rFonts w:ascii="Times New Roman" w:hAnsi="Times New Roman" w:cs="Times New Roman"/>
          <w:sz w:val="28"/>
          <w:szCs w:val="28"/>
        </w:rPr>
        <w:t>СМИ о работе КДУ (с приложением статей): количество публикаций в 2019 году –</w:t>
      </w:r>
      <w:proofErr w:type="gramStart"/>
      <w:r w:rsidRPr="005F2C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2CA5">
        <w:rPr>
          <w:rFonts w:ascii="Times New Roman" w:hAnsi="Times New Roman" w:cs="Times New Roman"/>
          <w:sz w:val="28"/>
          <w:szCs w:val="28"/>
        </w:rPr>
        <w:t xml:space="preserve"> в 2020 году - . </w:t>
      </w:r>
    </w:p>
    <w:p w:rsidR="009B5313" w:rsidRPr="004B7CA0" w:rsidRDefault="009B5313" w:rsidP="009B5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 </w:t>
      </w:r>
      <w:proofErr w:type="gramStart"/>
      <w:r w:rsidRPr="004B7CA0">
        <w:rPr>
          <w:rFonts w:ascii="Times New Roman" w:hAnsi="Times New Roman" w:cs="Times New Roman"/>
          <w:sz w:val="28"/>
          <w:szCs w:val="28"/>
        </w:rPr>
        <w:t>Фото материалы</w:t>
      </w:r>
      <w:proofErr w:type="gramEnd"/>
      <w:r w:rsidRPr="004B7CA0">
        <w:rPr>
          <w:rFonts w:ascii="Times New Roman" w:hAnsi="Times New Roman" w:cs="Times New Roman"/>
          <w:sz w:val="28"/>
          <w:szCs w:val="28"/>
        </w:rPr>
        <w:t xml:space="preserve">, иллюстрирующие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приклубную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территорию, здание учреждения, зрительный зал, помещения для работы клубных формирований и специалистов</w:t>
      </w:r>
      <w:r w:rsidRPr="004B7C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7CA0">
        <w:rPr>
          <w:rFonts w:ascii="Times New Roman" w:hAnsi="Times New Roman" w:cs="Times New Roman"/>
          <w:sz w:val="28"/>
          <w:szCs w:val="28"/>
        </w:rPr>
        <w:t xml:space="preserve">оличество фото –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7CA0">
        <w:rPr>
          <w:rFonts w:ascii="Times New Roman" w:hAnsi="Times New Roman" w:cs="Times New Roman"/>
          <w:sz w:val="28"/>
          <w:szCs w:val="28"/>
        </w:rPr>
        <w:t>5;</w:t>
      </w:r>
    </w:p>
    <w:p w:rsidR="009B5313" w:rsidRDefault="009B5313" w:rsidP="009B53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5313" w:rsidRPr="00FC5431" w:rsidRDefault="009B5313" w:rsidP="009B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 xml:space="preserve">Подпись руководителя органа управления культуры </w:t>
      </w:r>
    </w:p>
    <w:p w:rsidR="009B5313" w:rsidRPr="00FC5431" w:rsidRDefault="009B5313" w:rsidP="009B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B5313" w:rsidRPr="00FC5431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13" w:rsidRPr="00FC5431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>Подпись главы администрации</w:t>
      </w:r>
    </w:p>
    <w:p w:rsidR="009B5313" w:rsidRPr="00FC5431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B5313" w:rsidRPr="00FC5431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13" w:rsidRPr="00FC5431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9B5313" w:rsidRPr="005F2CA5" w:rsidRDefault="009B5313" w:rsidP="009B5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9B5313" w:rsidRPr="005F2CA5" w:rsidSect="005F2CA5">
          <w:pgSz w:w="11907" w:h="16839" w:code="9"/>
          <w:pgMar w:top="1134" w:right="708" w:bottom="1134" w:left="1134" w:header="709" w:footer="709" w:gutter="0"/>
          <w:cols w:space="708"/>
          <w:docGrid w:linePitch="360"/>
        </w:sectPr>
      </w:pPr>
    </w:p>
    <w:p w:rsidR="009B5313" w:rsidRPr="00A97D79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9B5313" w:rsidRPr="005F2CA5" w:rsidRDefault="009B5313" w:rsidP="009B531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97D79">
        <w:rPr>
          <w:rFonts w:ascii="Times New Roman" w:eastAsia="Times New Roman" w:hAnsi="Times New Roman" w:cs="Times New Roman"/>
          <w:sz w:val="20"/>
          <w:szCs w:val="20"/>
        </w:rPr>
        <w:t xml:space="preserve">к положению </w:t>
      </w:r>
      <w:r w:rsidRPr="00A97D79">
        <w:rPr>
          <w:rFonts w:ascii="Times New Roman" w:hAnsi="Times New Roman" w:cs="Times New Roman"/>
          <w:bCs/>
          <w:sz w:val="20"/>
          <w:szCs w:val="20"/>
        </w:rPr>
        <w:t>о</w:t>
      </w:r>
      <w:r>
        <w:rPr>
          <w:rFonts w:ascii="Times New Roman" w:hAnsi="Times New Roman" w:cs="Times New Roman"/>
          <w:bCs/>
          <w:sz w:val="20"/>
          <w:szCs w:val="20"/>
        </w:rPr>
        <w:t>б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областно</w:t>
      </w:r>
      <w:r>
        <w:rPr>
          <w:rFonts w:ascii="Times New Roman" w:hAnsi="Times New Roman" w:cs="Times New Roman"/>
          <w:bCs/>
          <w:sz w:val="20"/>
          <w:szCs w:val="20"/>
        </w:rPr>
        <w:t>м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к</w:t>
      </w:r>
      <w:r w:rsidRPr="00A97D79">
        <w:rPr>
          <w:rFonts w:ascii="Times New Roman" w:hAnsi="Times New Roman" w:cs="Times New Roman"/>
          <w:sz w:val="20"/>
          <w:szCs w:val="20"/>
        </w:rPr>
        <w:t>онкурс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A97D79">
        <w:rPr>
          <w:rFonts w:ascii="Times New Roman" w:hAnsi="Times New Roman" w:cs="Times New Roman"/>
          <w:sz w:val="20"/>
          <w:szCs w:val="20"/>
        </w:rPr>
        <w:t xml:space="preserve"> «Лучший  модельный Дом культуры  Иркутской области» </w:t>
      </w:r>
    </w:p>
    <w:p w:rsidR="009B5313" w:rsidRPr="005F2CA5" w:rsidRDefault="009B5313" w:rsidP="009B5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5313" w:rsidRPr="00FC5431" w:rsidRDefault="009B5313" w:rsidP="009B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Презентация деятельности директора КДУ </w:t>
      </w:r>
    </w:p>
    <w:p w:rsidR="009B5313" w:rsidRPr="00FC5431" w:rsidRDefault="009B5313" w:rsidP="009B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директор модельного Дома культуры Иркутской области»</w:t>
      </w:r>
    </w:p>
    <w:p w:rsidR="009B5313" w:rsidRDefault="009B5313" w:rsidP="009B5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5313" w:rsidRPr="005F2CA5" w:rsidRDefault="009B5313" w:rsidP="009B53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>резентаци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 модельного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Дома культуры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предоставить 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>до 20 сентября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заявку: </w:t>
      </w:r>
    </w:p>
    <w:p w:rsidR="009B5313" w:rsidRPr="005F2CA5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Ф.И.О. и фотография участника.</w:t>
      </w:r>
    </w:p>
    <w:p w:rsidR="009B5313" w:rsidRPr="005F2CA5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Год рождения.</w:t>
      </w:r>
    </w:p>
    <w:p w:rsidR="009B5313" w:rsidRPr="005F2CA5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Место работы (полное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 и должности) </w:t>
      </w:r>
    </w:p>
    <w:p w:rsidR="009B5313" w:rsidRPr="005F2CA5" w:rsidRDefault="009B5313" w:rsidP="009B5313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Стаж работы в сфере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 должности</w:t>
      </w:r>
      <w:r w:rsidRPr="005F2CA5">
        <w:rPr>
          <w:rFonts w:ascii="Times New Roman" w:eastAsia="Calibri" w:hAnsi="Times New Roman" w:cs="Times New Roman"/>
          <w:sz w:val="28"/>
          <w:szCs w:val="28"/>
        </w:rPr>
        <w:t>.</w:t>
      </w:r>
      <w:r w:rsidRPr="005F2C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B5313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Образование с указанием наименования учебного заведения, периода обучения и специальности по диплому.</w:t>
      </w:r>
    </w:p>
    <w:p w:rsidR="009B5313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Повышение квалификации в качестве руководителя учреждения за последние 5 лет работы.</w:t>
      </w:r>
    </w:p>
    <w:p w:rsidR="009B5313" w:rsidRDefault="009B5313" w:rsidP="009B531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конкурсах профессионального мастерства, конкурсах проектов, грантов.</w:t>
      </w:r>
    </w:p>
    <w:p w:rsidR="009B5313" w:rsidRDefault="009B5313" w:rsidP="009B53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06BB">
        <w:rPr>
          <w:rFonts w:ascii="Times New Roman" w:eastAsia="Calibri" w:hAnsi="Times New Roman" w:cs="Times New Roman"/>
          <w:sz w:val="28"/>
          <w:szCs w:val="28"/>
        </w:rPr>
        <w:t>Требования к презентации</w:t>
      </w:r>
    </w:p>
    <w:p w:rsidR="009B5313" w:rsidRPr="00FB06BB" w:rsidRDefault="009B5313" w:rsidP="009B5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презентации: демонстрация эффективных управленческих практик в ситуации профессионального взаимодействия руководителей культурно-досуговых учреждений Иркутской области.</w:t>
      </w:r>
    </w:p>
    <w:p w:rsidR="009B5313" w:rsidRPr="005F2CA5" w:rsidRDefault="009B5313" w:rsidP="009B53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 xml:space="preserve">В презентации необходимо представить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работы управления          учреждением: деятельность руководителя по развитию работы КДУ, с привлечением финансовых, креативных, социальных, интеллектуальных и других ресурсов.  </w:t>
      </w:r>
    </w:p>
    <w:p w:rsidR="009B5313" w:rsidRDefault="009B5313" w:rsidP="009B5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9B5313" w:rsidRDefault="009B5313" w:rsidP="009B5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содержательность и логичность выступления (представление конкретного опыта управленческой работы) – 5 баллов;</w:t>
      </w:r>
    </w:p>
    <w:p w:rsidR="009B5313" w:rsidRPr="005F2CA5" w:rsidRDefault="009B5313" w:rsidP="009B5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результативность и практическая применимость опыта – 5 баллов;</w:t>
      </w:r>
    </w:p>
    <w:p w:rsidR="009B5313" w:rsidRDefault="009B5313" w:rsidP="009B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коммуникативная культура – 5 баллов.</w:t>
      </w:r>
    </w:p>
    <w:p w:rsidR="009B5313" w:rsidRPr="005F2CA5" w:rsidRDefault="009B5313" w:rsidP="009B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оценка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313" w:rsidRDefault="009B5313" w:rsidP="009B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5313" w:rsidRPr="00A97D79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3</w:t>
      </w:r>
    </w:p>
    <w:p w:rsidR="009B5313" w:rsidRDefault="009B5313" w:rsidP="009B5313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A97D79">
        <w:rPr>
          <w:rFonts w:ascii="Times New Roman" w:eastAsia="Times New Roman" w:hAnsi="Times New Roman" w:cs="Times New Roman"/>
          <w:sz w:val="20"/>
          <w:szCs w:val="20"/>
        </w:rPr>
        <w:t xml:space="preserve">к положению </w:t>
      </w:r>
      <w:r w:rsidRPr="00A97D79">
        <w:rPr>
          <w:rFonts w:ascii="Times New Roman" w:hAnsi="Times New Roman" w:cs="Times New Roman"/>
          <w:bCs/>
          <w:sz w:val="20"/>
          <w:szCs w:val="20"/>
        </w:rPr>
        <w:t>о</w:t>
      </w:r>
      <w:r>
        <w:rPr>
          <w:rFonts w:ascii="Times New Roman" w:hAnsi="Times New Roman" w:cs="Times New Roman"/>
          <w:bCs/>
          <w:sz w:val="20"/>
          <w:szCs w:val="20"/>
        </w:rPr>
        <w:t>б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областно</w:t>
      </w:r>
      <w:r>
        <w:rPr>
          <w:rFonts w:ascii="Times New Roman" w:hAnsi="Times New Roman" w:cs="Times New Roman"/>
          <w:bCs/>
          <w:sz w:val="20"/>
          <w:szCs w:val="20"/>
        </w:rPr>
        <w:t>м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к</w:t>
      </w:r>
      <w:r w:rsidRPr="00A97D79">
        <w:rPr>
          <w:rFonts w:ascii="Times New Roman" w:hAnsi="Times New Roman" w:cs="Times New Roman"/>
          <w:sz w:val="20"/>
          <w:szCs w:val="20"/>
        </w:rPr>
        <w:t>онкурс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A97D79">
        <w:rPr>
          <w:rFonts w:ascii="Times New Roman" w:hAnsi="Times New Roman" w:cs="Times New Roman"/>
          <w:sz w:val="20"/>
          <w:szCs w:val="20"/>
        </w:rPr>
        <w:t xml:space="preserve"> «Лучший  модельный Дом культуры  Иркутской области» </w:t>
      </w:r>
    </w:p>
    <w:p w:rsidR="009B5313" w:rsidRPr="005F2CA5" w:rsidRDefault="009B5313" w:rsidP="009B531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9B5313" w:rsidRPr="005F2CA5" w:rsidRDefault="009B5313" w:rsidP="009B53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F2CA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Требования к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промо</w:t>
      </w:r>
      <w:r w:rsidRPr="005F2CA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ролику</w:t>
      </w:r>
      <w:proofErr w:type="spellEnd"/>
      <w:r w:rsidRPr="005F2CA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9B5313" w:rsidRDefault="009B5313" w:rsidP="009B53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F2CA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«Дом культуры Иркутской области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в новом формате</w:t>
      </w:r>
      <w:r w:rsidRPr="005F2CA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:rsidR="009B5313" w:rsidRDefault="009B5313" w:rsidP="009B53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313" w:rsidRPr="004D06A2" w:rsidRDefault="009B5313" w:rsidP="009B53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A2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proofErr w:type="spellStart"/>
      <w:r w:rsidRPr="004D06A2">
        <w:rPr>
          <w:rFonts w:ascii="Times New Roman" w:eastAsia="Calibri" w:hAnsi="Times New Roman" w:cs="Times New Roman"/>
          <w:sz w:val="28"/>
          <w:szCs w:val="28"/>
        </w:rPr>
        <w:t>проморолика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продвижение лучших практик культурно-досуговых учреждений для развития культурного обслуживания и культурного просвещения населения, поддержка социально-значимых инициатив и формирование положительного имиджа культурно-досуговых учреждений. </w:t>
      </w:r>
    </w:p>
    <w:p w:rsidR="009B5313" w:rsidRDefault="009B5313" w:rsidP="009B5313">
      <w:pPr>
        <w:spacing w:after="0" w:line="240" w:lineRule="auto"/>
        <w:ind w:firstLine="709"/>
        <w:contextualSpacing/>
        <w:jc w:val="both"/>
        <w:rPr>
          <w:rStyle w:val="a4"/>
          <w:rFonts w:eastAsiaTheme="majorEastAsia"/>
          <w:sz w:val="28"/>
          <w:szCs w:val="28"/>
        </w:rPr>
      </w:pPr>
    </w:p>
    <w:p w:rsidR="009B5313" w:rsidRPr="004D06A2" w:rsidRDefault="009B5313" w:rsidP="009B5313">
      <w:pPr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4D06A2">
        <w:rPr>
          <w:rStyle w:val="a4"/>
          <w:rFonts w:eastAsiaTheme="majorEastAsia"/>
          <w:sz w:val="28"/>
          <w:szCs w:val="28"/>
        </w:rPr>
        <w:t xml:space="preserve">Технические требования к видеоматериалу: </w:t>
      </w:r>
    </w:p>
    <w:p w:rsidR="009B5313" w:rsidRPr="005F2CA5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F2CA5">
        <w:rPr>
          <w:rFonts w:ascii="Times New Roman" w:hAnsi="Times New Roman" w:cs="Times New Roman"/>
          <w:sz w:val="28"/>
          <w:szCs w:val="28"/>
        </w:rPr>
        <w:t xml:space="preserve">техническое 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</w:t>
      </w:r>
      <w:r w:rsidRPr="005F2CA5">
        <w:rPr>
          <w:rFonts w:ascii="Times New Roman" w:hAnsi="Times New Roman" w:cs="Times New Roman"/>
          <w:sz w:val="28"/>
          <w:szCs w:val="28"/>
        </w:rPr>
        <w:t>оролика</w:t>
      </w:r>
      <w:proofErr w:type="spellEnd"/>
      <w:r w:rsidRPr="005F2CA5">
        <w:rPr>
          <w:rFonts w:ascii="Times New Roman" w:hAnsi="Times New Roman" w:cs="Times New Roman"/>
          <w:sz w:val="28"/>
          <w:szCs w:val="28"/>
        </w:rPr>
        <w:t xml:space="preserve"> должно позволять демонстрацию на большом экране. Рекомендуемый размер изображения не менее 1280x720 (HD) в форматах: MPEG4, MOV, AVI, WMV. </w:t>
      </w:r>
    </w:p>
    <w:p w:rsidR="009B5313" w:rsidRPr="005F2CA5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продолжительность – не более 5 минут;</w:t>
      </w:r>
    </w:p>
    <w:p w:rsidR="009B5313" w:rsidRPr="005F2CA5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финальных титрах необходимо указать ФИО сценариста, режиссера, оператора, монтажёра. </w:t>
      </w:r>
    </w:p>
    <w:p w:rsidR="009B5313" w:rsidRPr="005F2CA5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названии видеофайла необходимо указать название учреждения.      </w:t>
      </w:r>
    </w:p>
    <w:p w:rsidR="009B5313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313" w:rsidRPr="005F2CA5" w:rsidRDefault="009B5313" w:rsidP="009B5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:rsidR="009B5313" w:rsidRPr="005F2CA5" w:rsidRDefault="009B5313" w:rsidP="009B53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Оригинальность замысла и творческий подход – 3 балла.</w:t>
      </w:r>
    </w:p>
    <w:p w:rsidR="009B5313" w:rsidRPr="005F2CA5" w:rsidRDefault="009B5313" w:rsidP="009B531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промо</w:t>
      </w:r>
      <w:r w:rsidRPr="005F2CA5">
        <w:rPr>
          <w:rFonts w:ascii="Times New Roman" w:eastAsia="Calibri" w:hAnsi="Times New Roman" w:cs="Times New Roman"/>
          <w:sz w:val="28"/>
          <w:szCs w:val="28"/>
        </w:rPr>
        <w:t>ролика</w:t>
      </w:r>
      <w:proofErr w:type="spellEnd"/>
      <w:r w:rsidRPr="005F2CA5">
        <w:rPr>
          <w:rFonts w:ascii="Times New Roman" w:eastAsia="Calibri" w:hAnsi="Times New Roman" w:cs="Times New Roman"/>
          <w:sz w:val="28"/>
          <w:szCs w:val="28"/>
        </w:rPr>
        <w:t xml:space="preserve"> (построение и законченность сюжета, информативность работы) – 3 балла. </w:t>
      </w:r>
    </w:p>
    <w:p w:rsidR="009B5313" w:rsidRPr="005F2CA5" w:rsidRDefault="009B5313" w:rsidP="009B531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Режиссура – 3 балла</w:t>
      </w:r>
    </w:p>
    <w:p w:rsidR="009B5313" w:rsidRPr="005F2CA5" w:rsidRDefault="009B5313" w:rsidP="009B531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Соблюдение регламента – 1 балл.</w:t>
      </w:r>
    </w:p>
    <w:p w:rsidR="009B5313" w:rsidRDefault="009B5313" w:rsidP="009B5313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2CA5">
        <w:rPr>
          <w:rFonts w:ascii="Times New Roman" w:eastAsia="Calibri" w:hAnsi="Times New Roman" w:cs="Times New Roman"/>
          <w:sz w:val="28"/>
          <w:szCs w:val="28"/>
        </w:rPr>
        <w:t>Максимальная оценка – 10 баллов.</w:t>
      </w:r>
    </w:p>
    <w:p w:rsidR="009B5313" w:rsidRDefault="009B5313" w:rsidP="009B5313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B5313" w:rsidRDefault="009B5313" w:rsidP="009B531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B5313" w:rsidRPr="00A97D79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4</w:t>
      </w:r>
    </w:p>
    <w:p w:rsidR="009B5313" w:rsidRPr="005F2CA5" w:rsidRDefault="009B5313" w:rsidP="009B531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97D79">
        <w:rPr>
          <w:rFonts w:ascii="Times New Roman" w:eastAsia="Times New Roman" w:hAnsi="Times New Roman" w:cs="Times New Roman"/>
          <w:sz w:val="20"/>
          <w:szCs w:val="20"/>
        </w:rPr>
        <w:t xml:space="preserve">к положению </w:t>
      </w:r>
      <w:r w:rsidRPr="00A97D79">
        <w:rPr>
          <w:rFonts w:ascii="Times New Roman" w:hAnsi="Times New Roman" w:cs="Times New Roman"/>
          <w:bCs/>
          <w:sz w:val="20"/>
          <w:szCs w:val="20"/>
        </w:rPr>
        <w:t>о</w:t>
      </w:r>
      <w:r>
        <w:rPr>
          <w:rFonts w:ascii="Times New Roman" w:hAnsi="Times New Roman" w:cs="Times New Roman"/>
          <w:bCs/>
          <w:sz w:val="20"/>
          <w:szCs w:val="20"/>
        </w:rPr>
        <w:t>б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областно</w:t>
      </w:r>
      <w:r>
        <w:rPr>
          <w:rFonts w:ascii="Times New Roman" w:hAnsi="Times New Roman" w:cs="Times New Roman"/>
          <w:bCs/>
          <w:sz w:val="20"/>
          <w:szCs w:val="20"/>
        </w:rPr>
        <w:t>м</w:t>
      </w:r>
      <w:r w:rsidRPr="00A97D79">
        <w:rPr>
          <w:rFonts w:ascii="Times New Roman" w:hAnsi="Times New Roman" w:cs="Times New Roman"/>
          <w:bCs/>
          <w:sz w:val="20"/>
          <w:szCs w:val="20"/>
        </w:rPr>
        <w:t xml:space="preserve"> к</w:t>
      </w:r>
      <w:r w:rsidRPr="00A97D79">
        <w:rPr>
          <w:rFonts w:ascii="Times New Roman" w:hAnsi="Times New Roman" w:cs="Times New Roman"/>
          <w:sz w:val="20"/>
          <w:szCs w:val="20"/>
        </w:rPr>
        <w:t>онкурс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A97D79">
        <w:rPr>
          <w:rFonts w:ascii="Times New Roman" w:hAnsi="Times New Roman" w:cs="Times New Roman"/>
          <w:sz w:val="20"/>
          <w:szCs w:val="20"/>
        </w:rPr>
        <w:t xml:space="preserve"> «Лучший модельный Дом культуры  Иркутской области» </w:t>
      </w:r>
    </w:p>
    <w:p w:rsidR="009B5313" w:rsidRPr="005F2CA5" w:rsidRDefault="009B5313" w:rsidP="009B531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5313" w:rsidRPr="005F2CA5" w:rsidRDefault="009B5313" w:rsidP="009B531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к сайту 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модельного Дома культуры </w:t>
      </w:r>
    </w:p>
    <w:p w:rsidR="009B5313" w:rsidRPr="005F2CA5" w:rsidRDefault="009B5313" w:rsidP="009B5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13" w:rsidRPr="005F2CA5" w:rsidRDefault="009B5313" w:rsidP="009B53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9B5313" w:rsidRPr="005F2CA5" w:rsidRDefault="009B5313" w:rsidP="009B5313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>Общая информация об учреждении культуры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: наименование (полное и сокращенное), место нахождения, включая филиалы; почтовый адрес и схема проезда, дата создания учреждения, сведения об учредителе, учредительные документы, структура КДУ, режим и график работы, независимая оценка качества услуг, контакты, электронные адреса, Ф.И.О. и должности руководства – 3 балла.</w:t>
      </w:r>
    </w:p>
    <w:p w:rsidR="009B5313" w:rsidRPr="005F2CA5" w:rsidRDefault="009B5313" w:rsidP="009B5313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деятельности учреждения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: услуги, цены на услуги, перечни платных услуг, копия плана финансово-хозяйственной деятельности, планы мероприятий, отчеты о выполнении муниципального задания, отчёты о результатах деятельности – 3 балла.</w:t>
      </w:r>
    </w:p>
    <w:p w:rsidR="009B5313" w:rsidRPr="005F2CA5" w:rsidRDefault="009B5313" w:rsidP="009B5313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информации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: постоянное обновление планов мероприятий, афиш, анонсы и отчёты о событиях и мероприятиях, фотогалерея, </w:t>
      </w:r>
      <w:proofErr w:type="spellStart"/>
      <w:r w:rsidRPr="005F2CA5">
        <w:rPr>
          <w:rFonts w:ascii="Times New Roman" w:hAnsi="Times New Roman" w:cs="Times New Roman"/>
          <w:sz w:val="28"/>
          <w:szCs w:val="28"/>
          <w:lang w:eastAsia="ru-RU"/>
        </w:rPr>
        <w:t>видеогалерея</w:t>
      </w:r>
      <w:proofErr w:type="spellEnd"/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балла.</w:t>
      </w:r>
    </w:p>
    <w:p w:rsidR="009B5313" w:rsidRPr="005F2CA5" w:rsidRDefault="009B5313" w:rsidP="009B5313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>Формы обратной связи на сайте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балла. </w:t>
      </w:r>
    </w:p>
    <w:p w:rsidR="009B5313" w:rsidRPr="005F2CA5" w:rsidRDefault="009B5313" w:rsidP="009B5313">
      <w:pPr>
        <w:pStyle w:val="a6"/>
        <w:jc w:val="both"/>
        <w:rPr>
          <w:sz w:val="28"/>
          <w:szCs w:val="28"/>
        </w:rPr>
      </w:pPr>
    </w:p>
    <w:p w:rsidR="009B5313" w:rsidRPr="005F2CA5" w:rsidRDefault="009B5313" w:rsidP="009B5313">
      <w:pPr>
        <w:pStyle w:val="a6"/>
        <w:jc w:val="both"/>
        <w:rPr>
          <w:sz w:val="28"/>
          <w:szCs w:val="28"/>
        </w:rPr>
      </w:pPr>
      <w:r w:rsidRPr="005F2CA5">
        <w:rPr>
          <w:sz w:val="28"/>
          <w:szCs w:val="28"/>
        </w:rPr>
        <w:t>Максимальная оценка – 12 баллов.</w:t>
      </w:r>
    </w:p>
    <w:p w:rsidR="009B5313" w:rsidRPr="005F2CA5" w:rsidRDefault="009B5313" w:rsidP="009B5313">
      <w:pPr>
        <w:pStyle w:val="a6"/>
        <w:jc w:val="both"/>
        <w:rPr>
          <w:sz w:val="28"/>
          <w:szCs w:val="28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9B5313" w:rsidRDefault="009B5313" w:rsidP="009B531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</w:p>
    <w:p w:rsidR="000C1AD9" w:rsidRDefault="000C1AD9">
      <w:bookmarkStart w:id="0" w:name="_GoBack"/>
      <w:bookmarkEnd w:id="0"/>
    </w:p>
    <w:sectPr w:rsidR="000C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4B7"/>
    <w:multiLevelType w:val="hybridMultilevel"/>
    <w:tmpl w:val="6E32F21C"/>
    <w:lvl w:ilvl="0" w:tplc="453C9B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01D12"/>
    <w:multiLevelType w:val="multilevel"/>
    <w:tmpl w:val="D34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872A6F"/>
    <w:multiLevelType w:val="multilevel"/>
    <w:tmpl w:val="1D581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">
    <w:nsid w:val="7CD1336B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EF"/>
    <w:rsid w:val="000C1AD9"/>
    <w:rsid w:val="009B5313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313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9B53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9B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B53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313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9B53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9B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B53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2</cp:revision>
  <dcterms:created xsi:type="dcterms:W3CDTF">2021-04-21T08:34:00Z</dcterms:created>
  <dcterms:modified xsi:type="dcterms:W3CDTF">2021-04-21T08:34:00Z</dcterms:modified>
</cp:coreProperties>
</file>