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1F" w:rsidRPr="00011357" w:rsidRDefault="0046001F" w:rsidP="0046001F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011357">
        <w:rPr>
          <w:b/>
          <w:sz w:val="24"/>
          <w:szCs w:val="24"/>
        </w:rPr>
        <w:t xml:space="preserve">Соглашение о сотрудничестве и взаимодействии </w:t>
      </w:r>
    </w:p>
    <w:p w:rsidR="0046001F" w:rsidRPr="008D4D62" w:rsidRDefault="0046001F" w:rsidP="0046001F">
      <w:pPr>
        <w:spacing w:after="0" w:line="240" w:lineRule="auto"/>
        <w:ind w:left="0" w:firstLine="709"/>
        <w:jc w:val="center"/>
        <w:rPr>
          <w:b/>
          <w:i/>
          <w:sz w:val="24"/>
          <w:szCs w:val="24"/>
        </w:rPr>
      </w:pPr>
      <w:proofErr w:type="gramStart"/>
      <w:r w:rsidRPr="00011357">
        <w:rPr>
          <w:b/>
          <w:sz w:val="24"/>
          <w:szCs w:val="24"/>
        </w:rPr>
        <w:t>между</w:t>
      </w:r>
      <w:proofErr w:type="gramEnd"/>
      <w:r w:rsidRPr="00011357">
        <w:rPr>
          <w:b/>
          <w:sz w:val="24"/>
          <w:szCs w:val="24"/>
        </w:rPr>
        <w:t xml:space="preserve"> </w:t>
      </w:r>
      <w:r w:rsidRPr="008D4D62">
        <w:rPr>
          <w:b/>
          <w:i/>
          <w:sz w:val="24"/>
          <w:szCs w:val="24"/>
        </w:rPr>
        <w:t>(</w:t>
      </w:r>
      <w:proofErr w:type="gramStart"/>
      <w:r w:rsidRPr="008D4D62">
        <w:rPr>
          <w:b/>
          <w:i/>
          <w:sz w:val="24"/>
          <w:szCs w:val="24"/>
        </w:rPr>
        <w:t>название</w:t>
      </w:r>
      <w:proofErr w:type="gramEnd"/>
      <w:r w:rsidRPr="008D4D62">
        <w:rPr>
          <w:b/>
          <w:i/>
          <w:sz w:val="24"/>
          <w:szCs w:val="24"/>
        </w:rPr>
        <w:t xml:space="preserve"> ВКО)</w:t>
      </w:r>
      <w:r w:rsidRPr="00011357">
        <w:rPr>
          <w:b/>
          <w:sz w:val="24"/>
          <w:szCs w:val="24"/>
        </w:rPr>
        <w:t xml:space="preserve"> и </w:t>
      </w:r>
      <w:r w:rsidRPr="008D4D62">
        <w:rPr>
          <w:b/>
          <w:i/>
          <w:sz w:val="24"/>
          <w:szCs w:val="24"/>
        </w:rPr>
        <w:t>(название организации, на базе которой действует ЦКК (или ЦКК</w:t>
      </w:r>
      <w:r>
        <w:rPr>
          <w:b/>
          <w:i/>
          <w:sz w:val="24"/>
          <w:szCs w:val="24"/>
        </w:rPr>
        <w:t xml:space="preserve">, </w:t>
      </w:r>
      <w:r w:rsidRPr="008D4D62">
        <w:rPr>
          <w:b/>
          <w:i/>
          <w:sz w:val="24"/>
          <w:szCs w:val="24"/>
        </w:rPr>
        <w:t>если у него есть статус юридического лица))</w:t>
      </w:r>
    </w:p>
    <w:p w:rsidR="0046001F" w:rsidRPr="008D4D62" w:rsidRDefault="0046001F" w:rsidP="0046001F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001F" w:rsidRPr="008D4D62" w:rsidTr="00A45149">
        <w:tc>
          <w:tcPr>
            <w:tcW w:w="4785" w:type="dxa"/>
            <w:hideMark/>
          </w:tcPr>
          <w:p w:rsidR="0046001F" w:rsidRPr="008D4D62" w:rsidRDefault="0046001F" w:rsidP="00A45149">
            <w:pPr>
              <w:ind w:left="0" w:firstLine="709"/>
              <w:rPr>
                <w:rFonts w:eastAsiaTheme="minorHAnsi"/>
                <w:sz w:val="24"/>
                <w:szCs w:val="24"/>
              </w:rPr>
            </w:pPr>
            <w:r w:rsidRPr="008D4D62">
              <w:rPr>
                <w:sz w:val="24"/>
                <w:szCs w:val="24"/>
              </w:rPr>
              <w:t>МО</w:t>
            </w:r>
          </w:p>
        </w:tc>
        <w:tc>
          <w:tcPr>
            <w:tcW w:w="4786" w:type="dxa"/>
            <w:hideMark/>
          </w:tcPr>
          <w:p w:rsidR="0046001F" w:rsidRPr="008D4D62" w:rsidRDefault="0046001F" w:rsidP="00A45149">
            <w:pPr>
              <w:ind w:left="0" w:firstLine="709"/>
              <w:jc w:val="right"/>
              <w:rPr>
                <w:rFonts w:eastAsiaTheme="minorHAnsi"/>
                <w:b/>
                <w:sz w:val="24"/>
                <w:szCs w:val="24"/>
              </w:rPr>
            </w:pPr>
            <w:r w:rsidRPr="008D4D62">
              <w:rPr>
                <w:b/>
                <w:sz w:val="24"/>
                <w:szCs w:val="24"/>
              </w:rPr>
              <w:t>«___»_______20__ года</w:t>
            </w:r>
          </w:p>
        </w:tc>
      </w:tr>
    </w:tbl>
    <w:p w:rsidR="0046001F" w:rsidRPr="00011357" w:rsidRDefault="0046001F" w:rsidP="0046001F">
      <w:pPr>
        <w:spacing w:after="0" w:line="240" w:lineRule="auto"/>
        <w:ind w:left="0" w:firstLine="709"/>
        <w:rPr>
          <w:rFonts w:eastAsiaTheme="minorHAnsi"/>
          <w:b/>
          <w:sz w:val="24"/>
          <w:szCs w:val="24"/>
        </w:rPr>
      </w:pPr>
    </w:p>
    <w:p w:rsidR="0046001F" w:rsidRPr="00011357" w:rsidRDefault="0046001F" w:rsidP="0046001F">
      <w:p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011357">
        <w:rPr>
          <w:sz w:val="24"/>
          <w:szCs w:val="24"/>
        </w:rPr>
        <w:t xml:space="preserve">В целях сохранения, развития, использования духовного наследия и культуры казачества, привлечения российского казачества к участию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почве, </w:t>
      </w:r>
      <w:r w:rsidRPr="008D4D62">
        <w:rPr>
          <w:i/>
          <w:sz w:val="24"/>
          <w:szCs w:val="24"/>
        </w:rPr>
        <w:t>(название организации (учреждения), на базе которого действует ЦКК (или самого ЦКК, если у него есть статус юридического лица)) _</w:t>
      </w:r>
      <w:r w:rsidRPr="00011357">
        <w:rPr>
          <w:sz w:val="24"/>
          <w:szCs w:val="24"/>
        </w:rPr>
        <w:t>_________________________, именуемое в дальнейшем  «ЦКК» в лице</w:t>
      </w:r>
      <w:proofErr w:type="gramEnd"/>
      <w:r w:rsidRPr="00011357">
        <w:rPr>
          <w:sz w:val="24"/>
          <w:szCs w:val="24"/>
        </w:rPr>
        <w:t xml:space="preserve"> </w:t>
      </w:r>
      <w:r w:rsidRPr="008D4D62">
        <w:rPr>
          <w:i/>
          <w:sz w:val="24"/>
          <w:szCs w:val="24"/>
        </w:rPr>
        <w:t>(руководителя организации (учреждения) (или самого ЦКК, если у ЦКК есть статус юридического лица)),</w:t>
      </w:r>
      <w:r w:rsidRPr="008D4D62">
        <w:rPr>
          <w:sz w:val="24"/>
          <w:szCs w:val="24"/>
        </w:rPr>
        <w:t xml:space="preserve"> </w:t>
      </w:r>
      <w:r w:rsidRPr="00011357">
        <w:rPr>
          <w:sz w:val="24"/>
          <w:szCs w:val="24"/>
        </w:rPr>
        <w:t>действующе</w:t>
      </w:r>
      <w:proofErr w:type="gramStart"/>
      <w:r w:rsidRPr="00011357">
        <w:rPr>
          <w:sz w:val="24"/>
          <w:szCs w:val="24"/>
        </w:rPr>
        <w:t>й(</w:t>
      </w:r>
      <w:proofErr w:type="gramEnd"/>
      <w:r w:rsidRPr="00011357">
        <w:rPr>
          <w:sz w:val="24"/>
          <w:szCs w:val="24"/>
        </w:rPr>
        <w:t xml:space="preserve">его)  на основании </w:t>
      </w:r>
      <w:r w:rsidRPr="008D4D62">
        <w:rPr>
          <w:i/>
          <w:sz w:val="24"/>
          <w:szCs w:val="24"/>
        </w:rPr>
        <w:t xml:space="preserve">(Устава или </w:t>
      </w:r>
      <w:r>
        <w:rPr>
          <w:i/>
          <w:sz w:val="24"/>
          <w:szCs w:val="24"/>
        </w:rPr>
        <w:t>указ</w:t>
      </w:r>
      <w:r w:rsidRPr="008D4D62">
        <w:rPr>
          <w:i/>
          <w:sz w:val="24"/>
          <w:szCs w:val="24"/>
        </w:rPr>
        <w:t>ываем доверенность)</w:t>
      </w:r>
      <w:r w:rsidRPr="00011357">
        <w:rPr>
          <w:sz w:val="24"/>
          <w:szCs w:val="24"/>
        </w:rPr>
        <w:t xml:space="preserve">, с одной стороны, и </w:t>
      </w:r>
      <w:r w:rsidRPr="008D4D62">
        <w:rPr>
          <w:i/>
          <w:sz w:val="24"/>
          <w:szCs w:val="24"/>
        </w:rPr>
        <w:t>(название ВКО)</w:t>
      </w:r>
      <w:r w:rsidRPr="008D4D62">
        <w:rPr>
          <w:sz w:val="24"/>
          <w:szCs w:val="24"/>
        </w:rPr>
        <w:t xml:space="preserve">, именуемое в дальнейшем «Общество», в лице атамана ФИО, действующего на основании </w:t>
      </w:r>
      <w:r w:rsidRPr="008D4D62">
        <w:rPr>
          <w:i/>
          <w:sz w:val="24"/>
          <w:szCs w:val="24"/>
        </w:rPr>
        <w:t>(Устава или доверенности)</w:t>
      </w:r>
      <w:r w:rsidRPr="00011357">
        <w:rPr>
          <w:sz w:val="24"/>
          <w:szCs w:val="24"/>
        </w:rPr>
        <w:t>, с</w:t>
      </w:r>
      <w:r>
        <w:rPr>
          <w:sz w:val="24"/>
          <w:szCs w:val="24"/>
        </w:rPr>
        <w:t>ов</w:t>
      </w:r>
      <w:r w:rsidRPr="00011357">
        <w:rPr>
          <w:sz w:val="24"/>
          <w:szCs w:val="24"/>
        </w:rPr>
        <w:t>местно именуемые далее «Стороны», заключили настоящее соглашение о сотрудничестве и взаимодействии (далее – Соглашение).</w:t>
      </w:r>
    </w:p>
    <w:p w:rsidR="0046001F" w:rsidRPr="00011357" w:rsidRDefault="0046001F" w:rsidP="0046001F">
      <w:pPr>
        <w:spacing w:after="0" w:line="240" w:lineRule="auto"/>
        <w:ind w:left="0" w:firstLine="709"/>
        <w:rPr>
          <w:sz w:val="24"/>
          <w:szCs w:val="24"/>
        </w:rPr>
      </w:pPr>
    </w:p>
    <w:p w:rsidR="0046001F" w:rsidRPr="00011357" w:rsidRDefault="0046001F" w:rsidP="0046001F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011357">
        <w:rPr>
          <w:b/>
          <w:sz w:val="24"/>
          <w:szCs w:val="24"/>
        </w:rPr>
        <w:t>1. Общие положения</w:t>
      </w:r>
    </w:p>
    <w:p w:rsidR="0046001F" w:rsidRPr="00011357" w:rsidRDefault="0046001F" w:rsidP="0046001F">
      <w:pPr>
        <w:spacing w:after="0" w:line="240" w:lineRule="auto"/>
        <w:ind w:left="0" w:firstLine="709"/>
        <w:rPr>
          <w:rFonts w:ascii="Times New Roman Regular" w:hAnsi="Times New Roman Regular" w:cs="Times New Roman Regular"/>
          <w:sz w:val="24"/>
          <w:szCs w:val="24"/>
        </w:rPr>
      </w:pPr>
      <w:r w:rsidRPr="00011357">
        <w:rPr>
          <w:rFonts w:ascii="Times New Roman Regular" w:hAnsi="Times New Roman Regular" w:cs="Times New Roman Regular"/>
          <w:sz w:val="24"/>
          <w:szCs w:val="24"/>
        </w:rPr>
        <w:t>1.1. Сотрудничество и взаимодействие Сторон осуществляется в соответствии с р</w:t>
      </w:r>
      <w:r w:rsidRPr="00011357">
        <w:rPr>
          <w:rFonts w:ascii="Times New Roman Regular" w:eastAsia="PT Serif" w:hAnsi="Times New Roman Regular" w:cs="Times New Roman Regular"/>
          <w:sz w:val="24"/>
          <w:szCs w:val="24"/>
          <w:shd w:val="clear" w:color="auto" w:fill="FFFFFF"/>
          <w:lang w:eastAsia="zh-CN" w:bidi="ar"/>
        </w:rPr>
        <w:t>аспоряжением Губернатора Иркутской области от 29 апреля 2021 г. № 136-р «О плане м</w:t>
      </w:r>
      <w:r>
        <w:rPr>
          <w:rFonts w:ascii="Times New Roman Regular" w:eastAsia="PT Serif" w:hAnsi="Times New Roman Regular" w:cs="Times New Roman Regular"/>
          <w:sz w:val="24"/>
          <w:szCs w:val="24"/>
          <w:shd w:val="clear" w:color="auto" w:fill="FFFFFF"/>
          <w:lang w:eastAsia="zh-CN" w:bidi="ar"/>
        </w:rPr>
        <w:t>ероприятий по реализации в 2021–</w:t>
      </w:r>
      <w:r w:rsidRPr="00011357">
        <w:rPr>
          <w:rFonts w:ascii="Times New Roman Regular" w:eastAsia="PT Serif" w:hAnsi="Times New Roman Regular" w:cs="Times New Roman Regular"/>
          <w:sz w:val="24"/>
          <w:szCs w:val="24"/>
          <w:shd w:val="clear" w:color="auto" w:fill="FFFFFF"/>
          <w:lang w:eastAsia="zh-CN" w:bidi="ar"/>
        </w:rPr>
        <w:t>2023 годах в Иркутской области Стратегии государственной политики Российской Федерации в отношении российского казачества на 2021</w:t>
      </w:r>
      <w:r>
        <w:rPr>
          <w:rFonts w:ascii="Times New Roman Regular" w:eastAsia="PT Serif" w:hAnsi="Times New Roman Regular" w:cs="Times New Roman Regular"/>
          <w:sz w:val="24"/>
          <w:szCs w:val="24"/>
          <w:shd w:val="clear" w:color="auto" w:fill="FFFFFF"/>
          <w:lang w:eastAsia="zh-CN" w:bidi="ar"/>
        </w:rPr>
        <w:t>–</w:t>
      </w:r>
      <w:r w:rsidRPr="00011357">
        <w:rPr>
          <w:rFonts w:ascii="Times New Roman Regular" w:eastAsia="PT Serif" w:hAnsi="Times New Roman Regular" w:cs="Times New Roman Regular"/>
          <w:sz w:val="24"/>
          <w:szCs w:val="24"/>
          <w:shd w:val="clear" w:color="auto" w:fill="FFFFFF"/>
          <w:lang w:eastAsia="zh-CN" w:bidi="ar"/>
        </w:rPr>
        <w:t>2030 годы».</w:t>
      </w:r>
    </w:p>
    <w:p w:rsidR="0046001F" w:rsidRPr="00011357" w:rsidRDefault="0046001F" w:rsidP="0046001F">
      <w:pPr>
        <w:spacing w:after="0" w:line="240" w:lineRule="auto"/>
        <w:ind w:left="0" w:firstLine="709"/>
        <w:rPr>
          <w:rFonts w:ascii="Times New Roman Regular" w:hAnsi="Times New Roman Regular" w:cs="Times New Roman Regular"/>
          <w:sz w:val="24"/>
          <w:szCs w:val="24"/>
        </w:rPr>
      </w:pPr>
      <w:r w:rsidRPr="00011357">
        <w:rPr>
          <w:rFonts w:ascii="Times New Roman Regular" w:hAnsi="Times New Roman Regular" w:cs="Times New Roman Regular"/>
          <w:sz w:val="24"/>
          <w:szCs w:val="24"/>
        </w:rPr>
        <w:t>1.2. Стороны поддерживают и реализуют совместно подготовленные проекты и мероприятия.</w:t>
      </w:r>
    </w:p>
    <w:p w:rsidR="0046001F" w:rsidRPr="00011357" w:rsidRDefault="0046001F" w:rsidP="0046001F">
      <w:pPr>
        <w:spacing w:after="0" w:line="240" w:lineRule="auto"/>
        <w:ind w:left="0" w:firstLine="709"/>
        <w:rPr>
          <w:rFonts w:ascii="Times New Roman Regular" w:hAnsi="Times New Roman Regular" w:cs="Times New Roman Regular"/>
          <w:sz w:val="24"/>
          <w:szCs w:val="24"/>
        </w:rPr>
      </w:pPr>
      <w:r w:rsidRPr="00011357">
        <w:rPr>
          <w:rFonts w:ascii="Times New Roman Regular" w:hAnsi="Times New Roman Regular" w:cs="Times New Roman Regular"/>
          <w:sz w:val="24"/>
          <w:szCs w:val="24"/>
        </w:rPr>
        <w:t>1.3. Стороны обязуются совместно действовать для достижения общих целей в соответствии с уставными задачами и интересами каждой из Сторон.</w:t>
      </w:r>
    </w:p>
    <w:p w:rsidR="0046001F" w:rsidRPr="00011357" w:rsidRDefault="0046001F" w:rsidP="0046001F">
      <w:pPr>
        <w:spacing w:after="0" w:line="240" w:lineRule="auto"/>
        <w:ind w:left="0" w:firstLine="709"/>
        <w:rPr>
          <w:rFonts w:ascii="Times New Roman Regular" w:hAnsi="Times New Roman Regular" w:cs="Times New Roman Regular"/>
          <w:sz w:val="24"/>
          <w:szCs w:val="24"/>
        </w:rPr>
      </w:pPr>
    </w:p>
    <w:p w:rsidR="0046001F" w:rsidRDefault="0046001F" w:rsidP="0046001F">
      <w:pPr>
        <w:pStyle w:val="a3"/>
        <w:numPr>
          <w:ilvl w:val="0"/>
          <w:numId w:val="1"/>
        </w:numPr>
        <w:spacing w:after="240" w:line="240" w:lineRule="auto"/>
        <w:jc w:val="center"/>
        <w:rPr>
          <w:b/>
          <w:sz w:val="24"/>
          <w:szCs w:val="24"/>
        </w:rPr>
      </w:pPr>
      <w:r w:rsidRPr="00E52F6C">
        <w:rPr>
          <w:b/>
          <w:sz w:val="24"/>
          <w:szCs w:val="24"/>
        </w:rPr>
        <w:t>Предмет Соглашения</w:t>
      </w:r>
    </w:p>
    <w:p w:rsidR="0046001F" w:rsidRPr="00E52F6C" w:rsidRDefault="0046001F" w:rsidP="0046001F">
      <w:pPr>
        <w:pStyle w:val="a3"/>
        <w:spacing w:after="240" w:line="240" w:lineRule="auto"/>
        <w:ind w:left="360"/>
        <w:rPr>
          <w:b/>
          <w:sz w:val="24"/>
          <w:szCs w:val="24"/>
        </w:rPr>
      </w:pPr>
    </w:p>
    <w:p w:rsidR="0046001F" w:rsidRDefault="0046001F" w:rsidP="0046001F">
      <w:pPr>
        <w:pStyle w:val="a3"/>
        <w:numPr>
          <w:ilvl w:val="1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Предметом настоящего Соглашения является сотрудничество и взаимодействие Сторон по вопросам поддержки деятельности центров казачьей культуры, действующих на территории МО.</w:t>
      </w:r>
    </w:p>
    <w:p w:rsidR="0046001F" w:rsidRPr="00E52F6C" w:rsidRDefault="0046001F" w:rsidP="0046001F">
      <w:pPr>
        <w:pStyle w:val="a3"/>
        <w:numPr>
          <w:ilvl w:val="1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Указанное сотрудничество и взаимодействие включает реализацию мероприятий по направлениям:</w:t>
      </w:r>
    </w:p>
    <w:p w:rsidR="0046001F" w:rsidRDefault="0046001F" w:rsidP="0046001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возрождение, сохранение и развитие уникальной и самобытной культуры казаков, повышение их роли в жизни МО;</w:t>
      </w:r>
    </w:p>
    <w:p w:rsidR="0046001F" w:rsidRDefault="0046001F" w:rsidP="0046001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восстановление культурно-исторической преемственности и духовных традиций казачества МО;</w:t>
      </w:r>
    </w:p>
    <w:p w:rsidR="0046001F" w:rsidRDefault="0046001F" w:rsidP="0046001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расширение потенциала системы воспитания населения и подрастающего поколения в казачьих традициях, духе патриотического воспитания молодежи, любви к родному краю;</w:t>
      </w:r>
    </w:p>
    <w:p w:rsidR="0046001F" w:rsidRPr="00E52F6C" w:rsidRDefault="0046001F" w:rsidP="0046001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содействие формированию у детей основ культуры поведения в обществе.</w:t>
      </w:r>
    </w:p>
    <w:p w:rsidR="0046001F" w:rsidRPr="00011357" w:rsidRDefault="0046001F" w:rsidP="0046001F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p w:rsidR="0046001F" w:rsidRPr="00E52F6C" w:rsidRDefault="0046001F" w:rsidP="0046001F">
      <w:pPr>
        <w:pStyle w:val="a3"/>
        <w:numPr>
          <w:ilvl w:val="0"/>
          <w:numId w:val="1"/>
        </w:numPr>
        <w:tabs>
          <w:tab w:val="left" w:pos="1560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E52F6C">
        <w:rPr>
          <w:b/>
          <w:sz w:val="24"/>
          <w:szCs w:val="24"/>
        </w:rPr>
        <w:t>Порядок взаимодействия и сотрудничество Сторон</w:t>
      </w:r>
    </w:p>
    <w:p w:rsidR="0046001F" w:rsidRPr="00E52F6C" w:rsidRDefault="0046001F" w:rsidP="0046001F">
      <w:pPr>
        <w:pStyle w:val="a3"/>
        <w:tabs>
          <w:tab w:val="left" w:pos="1560"/>
        </w:tabs>
        <w:spacing w:line="240" w:lineRule="auto"/>
        <w:ind w:left="0" w:firstLine="709"/>
        <w:rPr>
          <w:b/>
          <w:sz w:val="24"/>
          <w:szCs w:val="24"/>
        </w:rPr>
      </w:pPr>
    </w:p>
    <w:p w:rsidR="0046001F" w:rsidRPr="00E52F6C" w:rsidRDefault="0046001F" w:rsidP="0046001F">
      <w:pPr>
        <w:pStyle w:val="a3"/>
        <w:numPr>
          <w:ilvl w:val="1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 xml:space="preserve">Взаимодействие Сторон предполагает обмен информацией, разработку и реализацию конкретных проектов, проведение систематической творческой и </w:t>
      </w:r>
      <w:r w:rsidRPr="00E52F6C">
        <w:rPr>
          <w:sz w:val="24"/>
          <w:szCs w:val="24"/>
        </w:rPr>
        <w:lastRenderedPageBreak/>
        <w:t>методической работы по сохранению и возрождению традиционной народной культуры казачества с использованием ресурсов Сторон, в том числе по направлениям:</w:t>
      </w:r>
    </w:p>
    <w:p w:rsidR="0046001F" w:rsidRDefault="0046001F" w:rsidP="0046001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возрождение традиционного казачьего хорового и ансамблевого исполнительства;</w:t>
      </w:r>
    </w:p>
    <w:p w:rsidR="0046001F" w:rsidRDefault="0046001F" w:rsidP="0046001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оказание научно-методической помощи в изучении и освоении традиционного казачьего пения, танца, игры на музыкальных инструментах, ремесла;</w:t>
      </w:r>
    </w:p>
    <w:p w:rsidR="0046001F" w:rsidRDefault="0046001F" w:rsidP="0046001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 xml:space="preserve">формирование материалов по составу и репертуару творческих казачьих коллективов, по казачьему костюму, быту, ремеслу, обрядам, иным традиционным культурным ценностям казачества.   </w:t>
      </w:r>
    </w:p>
    <w:p w:rsidR="0046001F" w:rsidRPr="00E52F6C" w:rsidRDefault="0046001F" w:rsidP="0046001F">
      <w:pPr>
        <w:pStyle w:val="a3"/>
        <w:numPr>
          <w:ilvl w:val="1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В рамках сотрудничества осуществляется организация и проведение:</w:t>
      </w:r>
    </w:p>
    <w:p w:rsidR="0046001F" w:rsidRDefault="0046001F" w:rsidP="0046001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фестивалей, праздников, ярмарок, иных культурно-массовых мероприятий с участием творческих казачьих коллективов, исполнителей и мастеров;</w:t>
      </w:r>
    </w:p>
    <w:p w:rsidR="0046001F" w:rsidRDefault="0046001F" w:rsidP="0046001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семинаров, творческих мастерских, лабораторий, иных методических мероприятий по изучению и освоению традиционной казачьей культуры;</w:t>
      </w:r>
    </w:p>
    <w:p w:rsidR="0046001F" w:rsidRDefault="0046001F" w:rsidP="0046001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научно-практических конференций по проблемам сохранения и популяризации казачьей культуры, утверждения роли казачьих традиций в нравственно-эстетическом и патриотическом воспитании детей и молодежи;</w:t>
      </w:r>
    </w:p>
    <w:p w:rsidR="0046001F" w:rsidRDefault="0046001F" w:rsidP="0046001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мониторинга деятельности казачества на территории МО;</w:t>
      </w:r>
    </w:p>
    <w:p w:rsidR="0046001F" w:rsidRPr="00E52F6C" w:rsidRDefault="0046001F" w:rsidP="0046001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освещение мероприятий, направленных на поддержку и развитие казачества на территории МО.</w:t>
      </w:r>
    </w:p>
    <w:p w:rsidR="0046001F" w:rsidRPr="002D7157" w:rsidRDefault="0046001F" w:rsidP="0046001F">
      <w:pPr>
        <w:pStyle w:val="a3"/>
        <w:numPr>
          <w:ilvl w:val="1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2D7157">
        <w:rPr>
          <w:sz w:val="24"/>
          <w:szCs w:val="24"/>
        </w:rPr>
        <w:t>В рамках настоящего Соглашения Стороны формируют базы данных о действующих на территории МО творческих казачьих коллективах, исполнителях, мастерах, а также о сохранившихся в МО объектах нематериального культурного наследия казачества  (обряды, песни, технологии, танцы, др.) и предметах казачьей культуры (усадьбы, храмы, утварь, костюмы, др.).</w:t>
      </w:r>
      <w:proofErr w:type="gramEnd"/>
    </w:p>
    <w:p w:rsidR="0046001F" w:rsidRPr="00E52F6C" w:rsidRDefault="0046001F" w:rsidP="0046001F">
      <w:pPr>
        <w:pStyle w:val="a3"/>
        <w:numPr>
          <w:ilvl w:val="1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ЦКК вправе привлекать Общество для обеспечения охраны общественного порядка на проводимых мероприятиях, на договорной основе.</w:t>
      </w:r>
    </w:p>
    <w:p w:rsidR="0046001F" w:rsidRPr="00E52F6C" w:rsidRDefault="0046001F" w:rsidP="0046001F">
      <w:pPr>
        <w:pStyle w:val="a3"/>
        <w:numPr>
          <w:ilvl w:val="1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 xml:space="preserve">Обмен информацией осуществляется на принципах взаимопомощи и безвозмездности с учетом соблюдения требований законодательства Российской Федерации по защите информации. </w:t>
      </w:r>
    </w:p>
    <w:p w:rsidR="0046001F" w:rsidRPr="00E52F6C" w:rsidRDefault="0046001F" w:rsidP="0046001F">
      <w:pPr>
        <w:pStyle w:val="a3"/>
        <w:numPr>
          <w:ilvl w:val="1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Сотрудничество Сторон может осуществляться также и в иных согласованных формах.</w:t>
      </w:r>
    </w:p>
    <w:p w:rsidR="0046001F" w:rsidRPr="00E52F6C" w:rsidRDefault="0046001F" w:rsidP="0046001F">
      <w:pPr>
        <w:pStyle w:val="a3"/>
        <w:numPr>
          <w:ilvl w:val="1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Порядок взаимодействия Сторон по вопросам, не урегулированным настоящим Соглашением, устанавливается на основании дополнительных договоренностей Сторон и в соответствии с законодательством.</w:t>
      </w:r>
    </w:p>
    <w:p w:rsidR="0046001F" w:rsidRPr="00011357" w:rsidRDefault="0046001F" w:rsidP="0046001F">
      <w:pPr>
        <w:spacing w:after="0" w:line="240" w:lineRule="auto"/>
        <w:ind w:left="0" w:firstLine="709"/>
        <w:rPr>
          <w:sz w:val="24"/>
          <w:szCs w:val="24"/>
        </w:rPr>
      </w:pPr>
    </w:p>
    <w:p w:rsidR="0046001F" w:rsidRPr="00E52F6C" w:rsidRDefault="0046001F" w:rsidP="0046001F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E52F6C">
        <w:rPr>
          <w:b/>
          <w:sz w:val="24"/>
          <w:szCs w:val="24"/>
        </w:rPr>
        <w:t>Реализация Соглашения</w:t>
      </w:r>
    </w:p>
    <w:p w:rsidR="0046001F" w:rsidRPr="00E52F6C" w:rsidRDefault="0046001F" w:rsidP="0046001F">
      <w:pPr>
        <w:pStyle w:val="a3"/>
        <w:spacing w:line="240" w:lineRule="auto"/>
        <w:ind w:left="360"/>
        <w:rPr>
          <w:b/>
          <w:sz w:val="24"/>
          <w:szCs w:val="24"/>
        </w:rPr>
      </w:pPr>
    </w:p>
    <w:p w:rsidR="0046001F" w:rsidRPr="00E52F6C" w:rsidRDefault="0046001F" w:rsidP="0046001F">
      <w:pPr>
        <w:pStyle w:val="a3"/>
        <w:numPr>
          <w:ilvl w:val="1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В целях реализации настоящего Соглашения, Стороны:</w:t>
      </w:r>
    </w:p>
    <w:p w:rsidR="0046001F" w:rsidRDefault="0046001F" w:rsidP="0046001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определяют структурные подразделения или уполномоченных должностных лиц Сторон, ответственных за организацию сотрудничества;</w:t>
      </w:r>
    </w:p>
    <w:p w:rsidR="0046001F" w:rsidRDefault="0046001F" w:rsidP="0046001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предполагают возможность совместной проектной деятельности, направленной на реализацию целей и задач Сторон;</w:t>
      </w:r>
    </w:p>
    <w:p w:rsidR="0046001F" w:rsidRDefault="0046001F" w:rsidP="0046001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содействуют установлению прямых контактов между Сторонами;</w:t>
      </w:r>
    </w:p>
    <w:p w:rsidR="0046001F" w:rsidRPr="00E52F6C" w:rsidRDefault="0046001F" w:rsidP="0046001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рассматривают иные вопросы в целях реализации настоящего Соглашения.</w:t>
      </w:r>
    </w:p>
    <w:p w:rsidR="0046001F" w:rsidRPr="00011357" w:rsidRDefault="0046001F" w:rsidP="0046001F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p w:rsidR="0046001F" w:rsidRPr="00E52F6C" w:rsidRDefault="0046001F" w:rsidP="0046001F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E52F6C">
        <w:rPr>
          <w:b/>
          <w:sz w:val="24"/>
          <w:szCs w:val="24"/>
        </w:rPr>
        <w:t>Срок действия Соглашения</w:t>
      </w:r>
    </w:p>
    <w:p w:rsidR="0046001F" w:rsidRPr="002C602A" w:rsidRDefault="0046001F" w:rsidP="0046001F">
      <w:pPr>
        <w:spacing w:after="0" w:line="240" w:lineRule="auto"/>
        <w:ind w:left="0" w:firstLine="709"/>
        <w:rPr>
          <w:color w:val="000000" w:themeColor="text1"/>
          <w:sz w:val="24"/>
          <w:szCs w:val="24"/>
        </w:rPr>
      </w:pPr>
      <w:r w:rsidRPr="00011357">
        <w:rPr>
          <w:sz w:val="24"/>
          <w:szCs w:val="24"/>
        </w:rPr>
        <w:t xml:space="preserve">5.1. Настоящее Соглашение вступает в силу с момента его подписания и действует до 31 декабря 2023 года </w:t>
      </w:r>
      <w:r w:rsidRPr="002C602A">
        <w:rPr>
          <w:color w:val="000000" w:themeColor="text1"/>
          <w:sz w:val="24"/>
          <w:szCs w:val="24"/>
        </w:rPr>
        <w:t>(срок действия ограничен сроком действия распоряжения Губернатора 136-р).</w:t>
      </w:r>
    </w:p>
    <w:p w:rsidR="0046001F" w:rsidRPr="00011357" w:rsidRDefault="0046001F" w:rsidP="0046001F">
      <w:pPr>
        <w:spacing w:after="0" w:line="240" w:lineRule="auto"/>
        <w:ind w:left="0" w:firstLine="709"/>
        <w:rPr>
          <w:sz w:val="24"/>
          <w:szCs w:val="24"/>
        </w:rPr>
      </w:pPr>
      <w:r w:rsidRPr="00011357">
        <w:rPr>
          <w:sz w:val="24"/>
          <w:szCs w:val="24"/>
        </w:rPr>
        <w:lastRenderedPageBreak/>
        <w:t>5.2. Если одна из Сторон сочтет необходимым прекратить действие настоящего Соглашения, она должна письменно уведомить другую Сторону не позднее, чем месяц до даты его расторжения.</w:t>
      </w:r>
    </w:p>
    <w:p w:rsidR="0046001F" w:rsidRDefault="0046001F" w:rsidP="0046001F">
      <w:pPr>
        <w:spacing w:after="0" w:line="240" w:lineRule="auto"/>
        <w:ind w:left="0" w:firstLine="709"/>
        <w:rPr>
          <w:sz w:val="24"/>
          <w:szCs w:val="24"/>
        </w:rPr>
      </w:pPr>
      <w:r w:rsidRPr="00011357">
        <w:rPr>
          <w:sz w:val="24"/>
          <w:szCs w:val="24"/>
        </w:rPr>
        <w:t>5.3. Расторжение настоящего Соглашения не влечёт за собой прекращения других, существующих между Сторонами договоров, соглашений и иных обязательств.</w:t>
      </w:r>
    </w:p>
    <w:p w:rsidR="0046001F" w:rsidRPr="00011357" w:rsidRDefault="0046001F" w:rsidP="0046001F">
      <w:pPr>
        <w:spacing w:after="0" w:line="240" w:lineRule="auto"/>
        <w:rPr>
          <w:sz w:val="24"/>
          <w:szCs w:val="24"/>
        </w:rPr>
      </w:pPr>
    </w:p>
    <w:p w:rsidR="0046001F" w:rsidRPr="00E52F6C" w:rsidRDefault="0046001F" w:rsidP="0046001F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E52F6C">
        <w:rPr>
          <w:b/>
          <w:sz w:val="24"/>
          <w:szCs w:val="24"/>
        </w:rPr>
        <w:t>Прочие условия</w:t>
      </w:r>
    </w:p>
    <w:p w:rsidR="0046001F" w:rsidRPr="00E52F6C" w:rsidRDefault="0046001F" w:rsidP="0046001F">
      <w:pPr>
        <w:pStyle w:val="a3"/>
        <w:spacing w:line="240" w:lineRule="auto"/>
        <w:ind w:left="360"/>
        <w:rPr>
          <w:b/>
          <w:sz w:val="24"/>
          <w:szCs w:val="24"/>
        </w:rPr>
      </w:pPr>
    </w:p>
    <w:p w:rsidR="0046001F" w:rsidRPr="00011357" w:rsidRDefault="0046001F" w:rsidP="0046001F">
      <w:pPr>
        <w:spacing w:after="0" w:line="240" w:lineRule="auto"/>
        <w:ind w:left="0" w:firstLine="709"/>
        <w:rPr>
          <w:sz w:val="24"/>
          <w:szCs w:val="24"/>
        </w:rPr>
      </w:pPr>
      <w:r w:rsidRPr="00011357">
        <w:rPr>
          <w:sz w:val="24"/>
          <w:szCs w:val="24"/>
        </w:rPr>
        <w:t>6.1. Все изменения и дополнения к настоящему Соглашению оформляется дополнительными соглашениями, подписываемыми Сторонами.</w:t>
      </w:r>
    </w:p>
    <w:p w:rsidR="0046001F" w:rsidRPr="00011357" w:rsidRDefault="0046001F" w:rsidP="0046001F">
      <w:pPr>
        <w:spacing w:after="0" w:line="240" w:lineRule="auto"/>
        <w:ind w:left="0" w:firstLine="709"/>
        <w:rPr>
          <w:sz w:val="24"/>
          <w:szCs w:val="24"/>
        </w:rPr>
      </w:pPr>
      <w:r w:rsidRPr="00011357">
        <w:rPr>
          <w:sz w:val="24"/>
          <w:szCs w:val="24"/>
        </w:rPr>
        <w:t>6.2. Для достижения целей по настоящему Соглашению Стороны обязуются обмениваться информацией по всем аспектам, представляющим взаимный интерес, проводить совместные консультации, устанавливать взаимовыгодные связи с третьими лицами и информировать друг друга о результатах таких контактов.</w:t>
      </w:r>
    </w:p>
    <w:p w:rsidR="0046001F" w:rsidRPr="00011357" w:rsidRDefault="0046001F" w:rsidP="0046001F">
      <w:pPr>
        <w:spacing w:after="0" w:line="240" w:lineRule="auto"/>
        <w:ind w:left="0" w:firstLine="709"/>
        <w:rPr>
          <w:sz w:val="24"/>
          <w:szCs w:val="24"/>
        </w:rPr>
      </w:pPr>
      <w:r w:rsidRPr="00011357">
        <w:rPr>
          <w:sz w:val="24"/>
          <w:szCs w:val="24"/>
        </w:rPr>
        <w:t xml:space="preserve"> 6.3. Настоящее Соглашение не налегает на Стороны никаких конкретных финансовых обязательств.</w:t>
      </w:r>
    </w:p>
    <w:p w:rsidR="0046001F" w:rsidRPr="00011357" w:rsidRDefault="0046001F" w:rsidP="0046001F">
      <w:pPr>
        <w:spacing w:after="0" w:line="240" w:lineRule="auto"/>
        <w:ind w:left="0" w:firstLine="709"/>
        <w:rPr>
          <w:sz w:val="24"/>
          <w:szCs w:val="24"/>
        </w:rPr>
      </w:pPr>
      <w:r w:rsidRPr="00011357">
        <w:rPr>
          <w:sz w:val="24"/>
          <w:szCs w:val="24"/>
        </w:rPr>
        <w:t>6.4. Стороны обязуются при исполнении настоящего Соглашения не ограничивать сотрудничество соблюдением только содержащихся в нём требований,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46001F" w:rsidRPr="00011357" w:rsidRDefault="0046001F" w:rsidP="0046001F">
      <w:pPr>
        <w:spacing w:after="0" w:line="240" w:lineRule="auto"/>
        <w:ind w:left="0" w:firstLine="709"/>
        <w:rPr>
          <w:sz w:val="24"/>
          <w:szCs w:val="24"/>
        </w:rPr>
      </w:pPr>
      <w:r w:rsidRPr="00011357">
        <w:rPr>
          <w:sz w:val="24"/>
          <w:szCs w:val="24"/>
        </w:rPr>
        <w:t>6.5. Споры и разногласия, которые могут возникнуть при выполнении настоящего Соглашения, Стороны разрешают путем переговоров с привлечением специалистов Регионального центра казачьей культуры.</w:t>
      </w:r>
    </w:p>
    <w:p w:rsidR="0046001F" w:rsidRPr="00011357" w:rsidRDefault="0046001F" w:rsidP="0046001F">
      <w:pPr>
        <w:spacing w:after="0" w:line="240" w:lineRule="auto"/>
        <w:ind w:left="0" w:firstLine="709"/>
        <w:rPr>
          <w:sz w:val="24"/>
          <w:szCs w:val="24"/>
        </w:rPr>
      </w:pPr>
      <w:r w:rsidRPr="00011357">
        <w:rPr>
          <w:sz w:val="24"/>
          <w:szCs w:val="24"/>
        </w:rPr>
        <w:t>6.6. Настоящее Соглашение составлено в двух экземплярах, имеющих одинаковую юридическую силу, по одному для каждой из Сторон.</w:t>
      </w:r>
    </w:p>
    <w:p w:rsidR="0046001F" w:rsidRPr="00011357" w:rsidRDefault="0046001F" w:rsidP="0046001F">
      <w:pPr>
        <w:spacing w:after="0" w:line="240" w:lineRule="auto"/>
        <w:ind w:left="0" w:firstLine="709"/>
        <w:rPr>
          <w:sz w:val="24"/>
          <w:szCs w:val="24"/>
        </w:rPr>
      </w:pPr>
    </w:p>
    <w:p w:rsidR="0046001F" w:rsidRPr="00011357" w:rsidRDefault="0046001F" w:rsidP="0046001F">
      <w:pPr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11357">
        <w:rPr>
          <w:b/>
          <w:sz w:val="24"/>
          <w:szCs w:val="24"/>
        </w:rPr>
        <w:t>7.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001F" w:rsidRPr="00011357" w:rsidTr="00A45149">
        <w:tc>
          <w:tcPr>
            <w:tcW w:w="4785" w:type="dxa"/>
            <w:hideMark/>
          </w:tcPr>
          <w:p w:rsidR="0046001F" w:rsidRPr="00E52F6C" w:rsidRDefault="0046001F" w:rsidP="00A45149">
            <w:pPr>
              <w:ind w:left="0"/>
              <w:rPr>
                <w:rFonts w:eastAsiaTheme="minorHAnsi"/>
                <w:i/>
                <w:sz w:val="24"/>
                <w:szCs w:val="24"/>
              </w:rPr>
            </w:pPr>
            <w:r w:rsidRPr="00E52F6C">
              <w:rPr>
                <w:i/>
                <w:sz w:val="24"/>
                <w:szCs w:val="24"/>
              </w:rPr>
              <w:t>название ВКО</w:t>
            </w:r>
          </w:p>
        </w:tc>
        <w:tc>
          <w:tcPr>
            <w:tcW w:w="4786" w:type="dxa"/>
            <w:hideMark/>
          </w:tcPr>
          <w:p w:rsidR="0046001F" w:rsidRPr="00E52F6C" w:rsidRDefault="0046001F" w:rsidP="00A45149">
            <w:pPr>
              <w:ind w:left="0"/>
              <w:rPr>
                <w:rFonts w:eastAsiaTheme="minorHAnsi"/>
                <w:i/>
                <w:sz w:val="24"/>
                <w:szCs w:val="24"/>
              </w:rPr>
            </w:pPr>
            <w:r w:rsidRPr="00E52F6C">
              <w:rPr>
                <w:i/>
                <w:sz w:val="24"/>
                <w:szCs w:val="24"/>
              </w:rPr>
              <w:t>название организации, на базе которой действует ЦКК (или ЦКК, если самостоятельное юридическое лицо)</w:t>
            </w:r>
          </w:p>
        </w:tc>
      </w:tr>
      <w:tr w:rsidR="0046001F" w:rsidRPr="00011357" w:rsidTr="00A45149">
        <w:tc>
          <w:tcPr>
            <w:tcW w:w="4785" w:type="dxa"/>
            <w:hideMark/>
          </w:tcPr>
          <w:p w:rsidR="0046001F" w:rsidRPr="00007372" w:rsidRDefault="0046001F" w:rsidP="00A45149">
            <w:pPr>
              <w:ind w:left="0"/>
              <w:rPr>
                <w:rFonts w:eastAsiaTheme="minorHAnsi"/>
                <w:sz w:val="24"/>
                <w:szCs w:val="24"/>
              </w:rPr>
            </w:pPr>
            <w:r w:rsidRPr="00007372">
              <w:rPr>
                <w:sz w:val="24"/>
                <w:szCs w:val="24"/>
              </w:rPr>
              <w:t>Юридический адрес:______________</w:t>
            </w:r>
          </w:p>
          <w:p w:rsidR="0046001F" w:rsidRPr="00007372" w:rsidRDefault="0046001F" w:rsidP="00A45149">
            <w:pPr>
              <w:ind w:left="0"/>
              <w:rPr>
                <w:sz w:val="24"/>
                <w:szCs w:val="24"/>
              </w:rPr>
            </w:pPr>
            <w:r w:rsidRPr="00007372">
              <w:rPr>
                <w:sz w:val="24"/>
                <w:szCs w:val="24"/>
              </w:rPr>
              <w:t>_______________________________</w:t>
            </w:r>
          </w:p>
          <w:p w:rsidR="0046001F" w:rsidRPr="00007372" w:rsidRDefault="0046001F" w:rsidP="00A45149">
            <w:pPr>
              <w:ind w:left="0"/>
              <w:rPr>
                <w:sz w:val="24"/>
                <w:szCs w:val="24"/>
              </w:rPr>
            </w:pPr>
            <w:r w:rsidRPr="00007372">
              <w:rPr>
                <w:sz w:val="24"/>
                <w:szCs w:val="24"/>
              </w:rPr>
              <w:t>Телефоны: ______________________</w:t>
            </w:r>
          </w:p>
          <w:p w:rsidR="0046001F" w:rsidRPr="00007372" w:rsidRDefault="0046001F" w:rsidP="00A45149">
            <w:pPr>
              <w:ind w:left="0"/>
              <w:rPr>
                <w:rFonts w:eastAsiaTheme="minorHAnsi"/>
                <w:sz w:val="24"/>
                <w:szCs w:val="24"/>
              </w:rPr>
            </w:pPr>
            <w:r w:rsidRPr="00007372">
              <w:rPr>
                <w:sz w:val="24"/>
                <w:szCs w:val="24"/>
              </w:rPr>
              <w:t>E-</w:t>
            </w:r>
            <w:proofErr w:type="spellStart"/>
            <w:r w:rsidRPr="00007372">
              <w:rPr>
                <w:sz w:val="24"/>
                <w:szCs w:val="24"/>
              </w:rPr>
              <w:t>mail</w:t>
            </w:r>
            <w:proofErr w:type="spellEnd"/>
            <w:r w:rsidRPr="00007372">
              <w:rPr>
                <w:sz w:val="24"/>
                <w:szCs w:val="24"/>
              </w:rPr>
              <w:t>: _________________________</w:t>
            </w:r>
          </w:p>
        </w:tc>
        <w:tc>
          <w:tcPr>
            <w:tcW w:w="4786" w:type="dxa"/>
            <w:hideMark/>
          </w:tcPr>
          <w:p w:rsidR="0046001F" w:rsidRPr="00007372" w:rsidRDefault="0046001F" w:rsidP="00A45149">
            <w:pPr>
              <w:ind w:left="0"/>
              <w:rPr>
                <w:rFonts w:eastAsiaTheme="minorHAnsi"/>
                <w:sz w:val="24"/>
                <w:szCs w:val="24"/>
              </w:rPr>
            </w:pPr>
            <w:r w:rsidRPr="00007372">
              <w:rPr>
                <w:sz w:val="24"/>
                <w:szCs w:val="24"/>
              </w:rPr>
              <w:t>Юридический адрес:_______________</w:t>
            </w:r>
          </w:p>
          <w:p w:rsidR="0046001F" w:rsidRPr="00007372" w:rsidRDefault="0046001F" w:rsidP="00A45149">
            <w:pPr>
              <w:ind w:left="0"/>
              <w:rPr>
                <w:sz w:val="24"/>
                <w:szCs w:val="24"/>
              </w:rPr>
            </w:pPr>
            <w:r w:rsidRPr="00007372">
              <w:rPr>
                <w:sz w:val="24"/>
                <w:szCs w:val="24"/>
              </w:rPr>
              <w:t>_________________________________</w:t>
            </w:r>
          </w:p>
          <w:p w:rsidR="0046001F" w:rsidRPr="00007372" w:rsidRDefault="0046001F" w:rsidP="00A45149">
            <w:pPr>
              <w:ind w:left="0"/>
              <w:rPr>
                <w:sz w:val="24"/>
                <w:szCs w:val="24"/>
              </w:rPr>
            </w:pPr>
            <w:r w:rsidRPr="00007372">
              <w:rPr>
                <w:sz w:val="24"/>
                <w:szCs w:val="24"/>
              </w:rPr>
              <w:t>Телефон:_________________________</w:t>
            </w:r>
          </w:p>
          <w:p w:rsidR="0046001F" w:rsidRPr="00007372" w:rsidRDefault="0046001F" w:rsidP="00A45149">
            <w:pPr>
              <w:ind w:left="0"/>
              <w:rPr>
                <w:rFonts w:eastAsiaTheme="minorHAnsi"/>
                <w:sz w:val="24"/>
                <w:szCs w:val="24"/>
              </w:rPr>
            </w:pPr>
            <w:r w:rsidRPr="00007372">
              <w:rPr>
                <w:sz w:val="24"/>
                <w:szCs w:val="24"/>
                <w:lang w:val="en-US"/>
              </w:rPr>
              <w:t>E</w:t>
            </w:r>
            <w:r w:rsidRPr="00007372">
              <w:rPr>
                <w:sz w:val="24"/>
                <w:szCs w:val="24"/>
              </w:rPr>
              <w:t>-</w:t>
            </w:r>
            <w:r w:rsidRPr="00007372">
              <w:rPr>
                <w:sz w:val="24"/>
                <w:szCs w:val="24"/>
                <w:lang w:val="en-US"/>
              </w:rPr>
              <w:t>mail</w:t>
            </w:r>
            <w:r w:rsidRPr="00007372">
              <w:rPr>
                <w:sz w:val="24"/>
                <w:szCs w:val="24"/>
              </w:rPr>
              <w:t>:___________________________</w:t>
            </w:r>
          </w:p>
        </w:tc>
      </w:tr>
      <w:tr w:rsidR="0046001F" w:rsidRPr="00011357" w:rsidTr="00A45149">
        <w:trPr>
          <w:trHeight w:val="586"/>
        </w:trPr>
        <w:tc>
          <w:tcPr>
            <w:tcW w:w="4785" w:type="dxa"/>
          </w:tcPr>
          <w:p w:rsidR="0046001F" w:rsidRPr="00007372" w:rsidRDefault="0046001F" w:rsidP="00A45149">
            <w:pPr>
              <w:ind w:left="0"/>
              <w:rPr>
                <w:rFonts w:eastAsiaTheme="minorHAnsi"/>
                <w:sz w:val="24"/>
                <w:szCs w:val="24"/>
              </w:rPr>
            </w:pPr>
            <w:r w:rsidRPr="00007372">
              <w:rPr>
                <w:sz w:val="24"/>
                <w:szCs w:val="24"/>
              </w:rPr>
              <w:t>Атаман</w:t>
            </w:r>
          </w:p>
        </w:tc>
        <w:tc>
          <w:tcPr>
            <w:tcW w:w="4786" w:type="dxa"/>
          </w:tcPr>
          <w:p w:rsidR="0046001F" w:rsidRPr="00007372" w:rsidRDefault="0046001F" w:rsidP="00A45149">
            <w:pPr>
              <w:ind w:left="0"/>
              <w:rPr>
                <w:rFonts w:eastAsiaTheme="minorHAnsi"/>
                <w:sz w:val="24"/>
                <w:szCs w:val="24"/>
              </w:rPr>
            </w:pPr>
            <w:r w:rsidRPr="00007372">
              <w:rPr>
                <w:sz w:val="24"/>
                <w:szCs w:val="24"/>
              </w:rPr>
              <w:t>Руководитель организации (учреждения)</w:t>
            </w:r>
            <w:r>
              <w:rPr>
                <w:sz w:val="24"/>
                <w:szCs w:val="24"/>
              </w:rPr>
              <w:t xml:space="preserve"> или ЦКК:</w:t>
            </w:r>
          </w:p>
        </w:tc>
      </w:tr>
      <w:tr w:rsidR="0046001F" w:rsidRPr="00011357" w:rsidTr="00A45149">
        <w:trPr>
          <w:trHeight w:val="791"/>
        </w:trPr>
        <w:tc>
          <w:tcPr>
            <w:tcW w:w="4785" w:type="dxa"/>
            <w:vAlign w:val="center"/>
          </w:tcPr>
          <w:p w:rsidR="0046001F" w:rsidRDefault="0046001F" w:rsidP="00A45149">
            <w:pPr>
              <w:ind w:left="0"/>
              <w:jc w:val="left"/>
              <w:rPr>
                <w:sz w:val="24"/>
                <w:szCs w:val="24"/>
              </w:rPr>
            </w:pPr>
            <w:r w:rsidRPr="00007372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</w:t>
            </w:r>
            <w:r w:rsidRPr="00007372">
              <w:rPr>
                <w:sz w:val="24"/>
                <w:szCs w:val="24"/>
              </w:rPr>
              <w:t>___/ФИО</w:t>
            </w:r>
            <w:r>
              <w:rPr>
                <w:sz w:val="24"/>
                <w:szCs w:val="24"/>
              </w:rPr>
              <w:t xml:space="preserve"> </w:t>
            </w:r>
          </w:p>
          <w:p w:rsidR="0046001F" w:rsidRPr="00007372" w:rsidRDefault="0046001F" w:rsidP="00A45149">
            <w:pPr>
              <w:ind w:left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07372">
              <w:rPr>
                <w:sz w:val="24"/>
                <w:szCs w:val="24"/>
              </w:rPr>
              <w:t>. п.</w:t>
            </w:r>
          </w:p>
        </w:tc>
        <w:tc>
          <w:tcPr>
            <w:tcW w:w="4786" w:type="dxa"/>
            <w:vAlign w:val="center"/>
          </w:tcPr>
          <w:p w:rsidR="0046001F" w:rsidRPr="00007372" w:rsidRDefault="0046001F" w:rsidP="00A45149">
            <w:pPr>
              <w:ind w:left="0"/>
              <w:jc w:val="left"/>
              <w:rPr>
                <w:sz w:val="24"/>
                <w:szCs w:val="24"/>
              </w:rPr>
            </w:pPr>
            <w:r w:rsidRPr="00007372">
              <w:rPr>
                <w:sz w:val="24"/>
                <w:szCs w:val="24"/>
              </w:rPr>
              <w:t>_________________/ФИО</w:t>
            </w:r>
          </w:p>
          <w:p w:rsidR="0046001F" w:rsidRPr="00007372" w:rsidRDefault="0046001F" w:rsidP="00A45149">
            <w:pPr>
              <w:ind w:left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07372">
              <w:rPr>
                <w:sz w:val="24"/>
                <w:szCs w:val="24"/>
              </w:rPr>
              <w:t>. п.</w:t>
            </w:r>
          </w:p>
        </w:tc>
      </w:tr>
    </w:tbl>
    <w:p w:rsidR="00EA54F1" w:rsidRDefault="00EA54F1">
      <w:bookmarkStart w:id="0" w:name="_GoBack"/>
      <w:bookmarkEnd w:id="0"/>
    </w:p>
    <w:sectPr w:rsidR="00EA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Regular">
    <w:altName w:val="Times New Roman"/>
    <w:charset w:val="00"/>
    <w:family w:val="auto"/>
    <w:pitch w:val="default"/>
  </w:font>
  <w:font w:name="PT Serif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776B"/>
    <w:multiLevelType w:val="multilevel"/>
    <w:tmpl w:val="197E6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BB"/>
    <w:rsid w:val="004335BB"/>
    <w:rsid w:val="0046001F"/>
    <w:rsid w:val="00E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1F"/>
    <w:pPr>
      <w:ind w:left="709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01F"/>
    <w:pPr>
      <w:spacing w:after="0"/>
      <w:ind w:left="720"/>
      <w:contextualSpacing/>
    </w:pPr>
  </w:style>
  <w:style w:type="table" w:styleId="a4">
    <w:name w:val="Table Grid"/>
    <w:basedOn w:val="a1"/>
    <w:uiPriority w:val="39"/>
    <w:qFormat/>
    <w:rsid w:val="0046001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1F"/>
    <w:pPr>
      <w:ind w:left="709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01F"/>
    <w:pPr>
      <w:spacing w:after="0"/>
      <w:ind w:left="720"/>
      <w:contextualSpacing/>
    </w:pPr>
  </w:style>
  <w:style w:type="table" w:styleId="a4">
    <w:name w:val="Table Grid"/>
    <w:basedOn w:val="a1"/>
    <w:uiPriority w:val="39"/>
    <w:qFormat/>
    <w:rsid w:val="0046001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 Николай Иванович</dc:creator>
  <cp:keywords/>
  <dc:description/>
  <cp:lastModifiedBy>Шахов Николай Иванович</cp:lastModifiedBy>
  <cp:revision>2</cp:revision>
  <dcterms:created xsi:type="dcterms:W3CDTF">2023-10-04T08:16:00Z</dcterms:created>
  <dcterms:modified xsi:type="dcterms:W3CDTF">2023-10-04T08:16:00Z</dcterms:modified>
</cp:coreProperties>
</file>